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420" w:tblpY="706"/>
        <w:tblW w:w="10560" w:type="dxa"/>
        <w:tblLayout w:type="fixed"/>
        <w:tblCellMar>
          <w:left w:w="120" w:type="dxa"/>
          <w:right w:w="120" w:type="dxa"/>
        </w:tblCellMar>
        <w:tblLook w:val="0000" w:firstRow="0" w:lastRow="0" w:firstColumn="0" w:lastColumn="0" w:noHBand="0" w:noVBand="0"/>
      </w:tblPr>
      <w:tblGrid>
        <w:gridCol w:w="10560"/>
      </w:tblGrid>
      <w:tr w:rsidR="00A3461C" w:rsidRPr="00747A10" w:rsidTr="009B4C22">
        <w:trPr>
          <w:trHeight w:val="585"/>
        </w:trPr>
        <w:tc>
          <w:tcPr>
            <w:tcW w:w="10560" w:type="dxa"/>
            <w:tcBorders>
              <w:top w:val="double" w:sz="6" w:space="0" w:color="auto"/>
              <w:left w:val="double" w:sz="6" w:space="0" w:color="auto"/>
              <w:bottom w:val="double" w:sz="6" w:space="0" w:color="auto"/>
              <w:right w:val="double" w:sz="6" w:space="0" w:color="auto"/>
            </w:tcBorders>
          </w:tcPr>
          <w:p w:rsidR="00A3461C" w:rsidRPr="00391432" w:rsidRDefault="00810029" w:rsidP="008E4F33">
            <w:pPr>
              <w:tabs>
                <w:tab w:val="left" w:pos="-720"/>
              </w:tabs>
              <w:suppressAutoHyphens/>
              <w:spacing w:before="90"/>
              <w:jc w:val="center"/>
              <w:rPr>
                <w:b/>
                <w:spacing w:val="-3"/>
                <w:sz w:val="32"/>
              </w:rPr>
            </w:pPr>
            <w:bookmarkStart w:id="0" w:name="_GoBack"/>
            <w:bookmarkEnd w:id="0"/>
            <w:r w:rsidRPr="00391432">
              <w:rPr>
                <w:b/>
                <w:spacing w:val="-3"/>
                <w:sz w:val="32"/>
              </w:rPr>
              <w:t xml:space="preserve">THE GOVERNMENT OF THE REPUBLIC OF </w:t>
            </w:r>
            <w:r w:rsidR="00A3461C" w:rsidRPr="00391432">
              <w:rPr>
                <w:b/>
                <w:spacing w:val="-3"/>
                <w:sz w:val="32"/>
              </w:rPr>
              <w:t>UGANDA</w:t>
            </w:r>
          </w:p>
        </w:tc>
      </w:tr>
      <w:tr w:rsidR="00A3461C" w:rsidRPr="00747A10" w:rsidTr="00C07BE3">
        <w:trPr>
          <w:trHeight w:val="454"/>
        </w:trPr>
        <w:tc>
          <w:tcPr>
            <w:tcW w:w="10560" w:type="dxa"/>
            <w:tcBorders>
              <w:top w:val="double" w:sz="6" w:space="0" w:color="auto"/>
              <w:left w:val="double" w:sz="6" w:space="0" w:color="auto"/>
              <w:bottom w:val="double" w:sz="6" w:space="0" w:color="auto"/>
              <w:right w:val="double" w:sz="6" w:space="0" w:color="auto"/>
            </w:tcBorders>
            <w:vAlign w:val="center"/>
          </w:tcPr>
          <w:p w:rsidR="00A3461C" w:rsidRDefault="00E57B02" w:rsidP="00E57B02">
            <w:pPr>
              <w:tabs>
                <w:tab w:val="center" w:pos="4560"/>
              </w:tabs>
              <w:suppressAutoHyphens/>
              <w:spacing w:before="240"/>
              <w:jc w:val="center"/>
              <w:rPr>
                <w:b/>
                <w:spacing w:val="-3"/>
              </w:rPr>
            </w:pPr>
            <w:r>
              <w:rPr>
                <w:b/>
                <w:spacing w:val="-3"/>
              </w:rPr>
              <w:t>DEVELOP</w:t>
            </w:r>
            <w:r w:rsidR="006015D9">
              <w:rPr>
                <w:b/>
                <w:spacing w:val="-3"/>
              </w:rPr>
              <w:t>MENT OF WATSAN INFRASTRUCTURE IN ORUCHINGA AND NAKIVAALE REFUGEE SETTLEMENTS</w:t>
            </w:r>
            <w:r w:rsidR="00FC6D1B" w:rsidRPr="00C13E70">
              <w:rPr>
                <w:b/>
                <w:spacing w:val="-3"/>
              </w:rPr>
              <w:t xml:space="preserve"> </w:t>
            </w:r>
            <w:r w:rsidR="006015D9">
              <w:rPr>
                <w:b/>
                <w:spacing w:val="-3"/>
              </w:rPr>
              <w:t>IN ISINGIRO DISTRICT</w:t>
            </w:r>
          </w:p>
          <w:p w:rsidR="006436E0" w:rsidRPr="006436E0" w:rsidRDefault="006436E0" w:rsidP="00E57B02">
            <w:pPr>
              <w:tabs>
                <w:tab w:val="center" w:pos="4560"/>
              </w:tabs>
              <w:suppressAutoHyphens/>
              <w:spacing w:before="240"/>
              <w:jc w:val="center"/>
              <w:rPr>
                <w:b/>
                <w:spacing w:val="-3"/>
                <w:sz w:val="8"/>
                <w:szCs w:val="8"/>
              </w:rPr>
            </w:pPr>
          </w:p>
        </w:tc>
      </w:tr>
      <w:tr w:rsidR="00A3461C" w:rsidRPr="00747A10" w:rsidTr="00BE6F75">
        <w:trPr>
          <w:trHeight w:val="1077"/>
        </w:trPr>
        <w:tc>
          <w:tcPr>
            <w:tcW w:w="10560" w:type="dxa"/>
            <w:tcBorders>
              <w:top w:val="double" w:sz="6" w:space="0" w:color="auto"/>
              <w:left w:val="double" w:sz="6" w:space="0" w:color="auto"/>
              <w:bottom w:val="double" w:sz="6" w:space="0" w:color="auto"/>
              <w:right w:val="double" w:sz="6" w:space="0" w:color="auto"/>
            </w:tcBorders>
          </w:tcPr>
          <w:tbl>
            <w:tblPr>
              <w:tblStyle w:val="TableGrid"/>
              <w:tblW w:w="89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18"/>
              <w:gridCol w:w="3475"/>
              <w:gridCol w:w="2721"/>
            </w:tblGrid>
            <w:tr w:rsidR="00E57B02" w:rsidRPr="00FA67D9" w:rsidTr="00E57B02">
              <w:trPr>
                <w:trHeight w:val="956"/>
                <w:jc w:val="center"/>
              </w:trPr>
              <w:tc>
                <w:tcPr>
                  <w:tcW w:w="2718" w:type="dxa"/>
                  <w:vAlign w:val="center"/>
                </w:tcPr>
                <w:p w:rsidR="00E57B02" w:rsidRPr="00FA67D9" w:rsidRDefault="00E57B02" w:rsidP="00391432">
                  <w:pPr>
                    <w:pStyle w:val="Subtitle"/>
                    <w:framePr w:hSpace="180" w:wrap="around" w:vAnchor="page" w:hAnchor="margin" w:x="-420" w:y="706"/>
                    <w:spacing w:line="240" w:lineRule="auto"/>
                    <w:jc w:val="left"/>
                    <w:rPr>
                      <w:highlight w:val="yellow"/>
                      <w:lang w:val="en-US"/>
                    </w:rPr>
                  </w:pPr>
                  <w:r w:rsidRPr="00391432">
                    <w:rPr>
                      <w:noProof/>
                      <w:sz w:val="32"/>
                      <w:lang w:val="en-US" w:eastAsia="en-US"/>
                    </w:rPr>
                    <w:drawing>
                      <wp:anchor distT="0" distB="0" distL="114300" distR="114300" simplePos="0" relativeHeight="251669504" behindDoc="0" locked="0" layoutInCell="1" allowOverlap="1" wp14:anchorId="63B2A1CA" wp14:editId="56F5AD01">
                        <wp:simplePos x="0" y="0"/>
                        <wp:positionH relativeFrom="column">
                          <wp:posOffset>57785</wp:posOffset>
                        </wp:positionH>
                        <wp:positionV relativeFrom="paragraph">
                          <wp:posOffset>24765</wp:posOffset>
                        </wp:positionV>
                        <wp:extent cx="657225" cy="616585"/>
                        <wp:effectExtent l="0" t="0" r="9525" b="0"/>
                        <wp:wrapNone/>
                        <wp:docPr id="3"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7">
                                  <a:extLst>
                                    <a:ext uri="{28A0092B-C50C-407E-A947-70E740481C1C}">
                                      <a14:useLocalDpi xmlns:a14="http://schemas.microsoft.com/office/drawing/2010/main" val="0"/>
                                    </a:ext>
                                  </a:extLst>
                                </a:blip>
                                <a:stretch>
                                  <a:fillRect/>
                                </a:stretch>
                              </pic:blipFill>
                              <pic:spPr>
                                <a:xfrm>
                                  <a:off x="0" y="0"/>
                                  <a:ext cx="657225" cy="616585"/>
                                </a:xfrm>
                                <a:prstGeom prst="rect">
                                  <a:avLst/>
                                </a:prstGeom>
                              </pic:spPr>
                            </pic:pic>
                          </a:graphicData>
                        </a:graphic>
                        <wp14:sizeRelH relativeFrom="page">
                          <wp14:pctWidth>0</wp14:pctWidth>
                        </wp14:sizeRelH>
                        <wp14:sizeRelV relativeFrom="page">
                          <wp14:pctHeight>0</wp14:pctHeight>
                        </wp14:sizeRelV>
                      </wp:anchor>
                    </w:drawing>
                  </w:r>
                </w:p>
              </w:tc>
              <w:tc>
                <w:tcPr>
                  <w:tcW w:w="3475" w:type="dxa"/>
                </w:tcPr>
                <w:p w:rsidR="00E57B02" w:rsidRPr="00FA67D9" w:rsidRDefault="006015D9" w:rsidP="00E57B02">
                  <w:pPr>
                    <w:pStyle w:val="Subtitle"/>
                    <w:framePr w:hSpace="180" w:wrap="around" w:vAnchor="page" w:hAnchor="margin" w:x="-420" w:y="706"/>
                    <w:spacing w:line="240" w:lineRule="auto"/>
                    <w:jc w:val="left"/>
                    <w:rPr>
                      <w:highlight w:val="yellow"/>
                      <w:lang w:val="en-US"/>
                    </w:rPr>
                  </w:pPr>
                  <w:r w:rsidRPr="00E804D2">
                    <w:rPr>
                      <w:rFonts w:ascii="Times New Roman" w:hAnsi="Times New Roman"/>
                      <w:noProof/>
                      <w:lang w:val="en-US" w:eastAsia="en-US"/>
                    </w:rPr>
                    <w:drawing>
                      <wp:inline distT="0" distB="0" distL="0" distR="0" wp14:anchorId="2BD1E2EB" wp14:editId="2DFB1542">
                        <wp:extent cx="1725283" cy="777875"/>
                        <wp:effectExtent l="0" t="0" r="8890" b="3175"/>
                        <wp:docPr id="1" name="Image 4" descr="C:\Users\lamonicam\AppData\Local\Microsoft\Windows\Temporary Internet Files\Content.Wor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monicam\AppData\Local\Microsoft\Windows\Temporary Internet Files\Content.Word\AFD_embleme_horizontale_designation_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8484" cy="842440"/>
                                </a:xfrm>
                                <a:prstGeom prst="rect">
                                  <a:avLst/>
                                </a:prstGeom>
                                <a:noFill/>
                                <a:ln>
                                  <a:noFill/>
                                </a:ln>
                              </pic:spPr>
                            </pic:pic>
                          </a:graphicData>
                        </a:graphic>
                      </wp:inline>
                    </w:drawing>
                  </w:r>
                </w:p>
              </w:tc>
              <w:tc>
                <w:tcPr>
                  <w:tcW w:w="2721" w:type="dxa"/>
                </w:tcPr>
                <w:p w:rsidR="00E57B02" w:rsidRDefault="00E10970" w:rsidP="008E4F33">
                  <w:pPr>
                    <w:pStyle w:val="Subtitle"/>
                    <w:framePr w:hSpace="180" w:wrap="around" w:vAnchor="page" w:hAnchor="margin" w:x="-420" w:y="706"/>
                    <w:spacing w:line="240" w:lineRule="auto"/>
                    <w:rPr>
                      <w:noProof/>
                      <w:lang w:val="en-US" w:eastAsia="en-US"/>
                    </w:rPr>
                  </w:pPr>
                  <w:r w:rsidRPr="00913D62">
                    <w:rPr>
                      <w:rFonts w:ascii="Times New Roman" w:hAnsi="Times New Roman"/>
                      <w:b w:val="0"/>
                      <w:noProof/>
                      <w:sz w:val="40"/>
                      <w:szCs w:val="40"/>
                      <w:lang w:val="en-US" w:eastAsia="en-US"/>
                    </w:rPr>
                    <w:drawing>
                      <wp:anchor distT="0" distB="0" distL="114300" distR="114300" simplePos="0" relativeHeight="251672576" behindDoc="1" locked="0" layoutInCell="1" allowOverlap="1" wp14:anchorId="39355705" wp14:editId="4E584015">
                        <wp:simplePos x="0" y="0"/>
                        <wp:positionH relativeFrom="page">
                          <wp:posOffset>713131</wp:posOffset>
                        </wp:positionH>
                        <wp:positionV relativeFrom="page">
                          <wp:posOffset>-2323</wp:posOffset>
                        </wp:positionV>
                        <wp:extent cx="938530" cy="813973"/>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3352" cy="826827"/>
                                </a:xfrm>
                                <a:prstGeom prst="rect">
                                  <a:avLst/>
                                </a:prstGeom>
                                <a:noFill/>
                              </pic:spPr>
                            </pic:pic>
                          </a:graphicData>
                        </a:graphic>
                        <wp14:sizeRelH relativeFrom="page">
                          <wp14:pctWidth>0</wp14:pctWidth>
                        </wp14:sizeRelH>
                        <wp14:sizeRelV relativeFrom="page">
                          <wp14:pctHeight>0</wp14:pctHeight>
                        </wp14:sizeRelV>
                      </wp:anchor>
                    </w:drawing>
                  </w:r>
                </w:p>
              </w:tc>
            </w:tr>
          </w:tbl>
          <w:p w:rsidR="00A3461C" w:rsidRPr="00C13E70" w:rsidRDefault="00A3461C" w:rsidP="008E4F33">
            <w:pPr>
              <w:tabs>
                <w:tab w:val="left" w:pos="720"/>
                <w:tab w:val="left" w:pos="1440"/>
                <w:tab w:val="left" w:pos="2325"/>
                <w:tab w:val="left" w:pos="2505"/>
                <w:tab w:val="left" w:pos="6975"/>
                <w:tab w:val="left" w:pos="7620"/>
              </w:tabs>
            </w:pPr>
          </w:p>
        </w:tc>
      </w:tr>
      <w:tr w:rsidR="00A3461C" w:rsidRPr="00747A10" w:rsidTr="00BE6F75">
        <w:trPr>
          <w:trHeight w:val="9852"/>
        </w:trPr>
        <w:tc>
          <w:tcPr>
            <w:tcW w:w="10560" w:type="dxa"/>
            <w:tcBorders>
              <w:top w:val="double" w:sz="6" w:space="0" w:color="auto"/>
              <w:left w:val="double" w:sz="6" w:space="0" w:color="auto"/>
              <w:bottom w:val="double" w:sz="6" w:space="0" w:color="auto"/>
              <w:right w:val="double" w:sz="6" w:space="0" w:color="auto"/>
            </w:tcBorders>
          </w:tcPr>
          <w:p w:rsidR="00B661AF" w:rsidRDefault="00E57B02" w:rsidP="006474EE">
            <w:pPr>
              <w:tabs>
                <w:tab w:val="left" w:pos="-1440"/>
                <w:tab w:val="left" w:pos="-720"/>
                <w:tab w:val="left" w:pos="0"/>
                <w:tab w:val="left" w:pos="432"/>
                <w:tab w:val="left" w:pos="864"/>
                <w:tab w:val="left" w:pos="1440"/>
                <w:tab w:val="left" w:pos="2107"/>
              </w:tabs>
              <w:suppressAutoHyphens/>
              <w:ind w:firstLine="307"/>
              <w:jc w:val="center"/>
              <w:rPr>
                <w:b/>
                <w:spacing w:val="-3"/>
                <w:sz w:val="22"/>
                <w:szCs w:val="22"/>
              </w:rPr>
            </w:pPr>
            <w:r>
              <w:rPr>
                <w:b/>
                <w:spacing w:val="-3"/>
                <w:sz w:val="22"/>
                <w:szCs w:val="22"/>
              </w:rPr>
              <w:t xml:space="preserve">EXPRESSIONS OF INTEREST </w:t>
            </w:r>
            <w:r w:rsidR="00BE7619">
              <w:rPr>
                <w:b/>
                <w:spacing w:val="-3"/>
                <w:sz w:val="22"/>
                <w:szCs w:val="22"/>
              </w:rPr>
              <w:t xml:space="preserve">FOR CONSULTANCY SERVICES TO UNDERTAKE </w:t>
            </w:r>
            <w:r w:rsidR="00B661AF" w:rsidRPr="00B661AF">
              <w:rPr>
                <w:b/>
                <w:spacing w:val="-3"/>
                <w:sz w:val="22"/>
                <w:szCs w:val="22"/>
              </w:rPr>
              <w:t>DESIGN AND TENDER DOCUMENTS REVIEW, CONSTRUCTION SUPERVISION AND SOCIAL SAFEGUARDS SUPPORT FOR THE WATER SUPPLY AND SANITATION WORKS</w:t>
            </w:r>
          </w:p>
          <w:p w:rsidR="00B661AF" w:rsidRPr="00B661AF" w:rsidRDefault="00B661AF" w:rsidP="008E4F33">
            <w:pPr>
              <w:tabs>
                <w:tab w:val="center" w:pos="4560"/>
              </w:tabs>
              <w:suppressAutoHyphens/>
              <w:jc w:val="center"/>
              <w:rPr>
                <w:b/>
                <w:spacing w:val="-3"/>
                <w:sz w:val="12"/>
                <w:szCs w:val="12"/>
              </w:rPr>
            </w:pPr>
          </w:p>
          <w:p w:rsidR="00D42DCB" w:rsidRPr="00B661AF" w:rsidRDefault="006474EE" w:rsidP="008E4F33">
            <w:pPr>
              <w:tabs>
                <w:tab w:val="center" w:pos="4560"/>
              </w:tabs>
              <w:suppressAutoHyphens/>
              <w:jc w:val="center"/>
              <w:rPr>
                <w:b/>
                <w:spacing w:val="-3"/>
                <w:sz w:val="20"/>
              </w:rPr>
            </w:pPr>
            <w:r>
              <w:rPr>
                <w:b/>
                <w:spacing w:val="-3"/>
                <w:sz w:val="20"/>
              </w:rPr>
              <w:t xml:space="preserve">(PROCUREMENT REFERENCE NO: </w:t>
            </w:r>
            <w:r w:rsidR="00B661AF" w:rsidRPr="00B661AF">
              <w:rPr>
                <w:b/>
                <w:spacing w:val="-3"/>
                <w:sz w:val="20"/>
              </w:rPr>
              <w:t xml:space="preserve"> NWSC-HQ/SRVCS/23-24/180730</w:t>
            </w:r>
            <w:r w:rsidR="00D42DCB" w:rsidRPr="00D42DCB">
              <w:rPr>
                <w:b/>
                <w:spacing w:val="-3"/>
                <w:sz w:val="20"/>
              </w:rPr>
              <w:t>)</w:t>
            </w:r>
            <w:r w:rsidR="00B661AF">
              <w:rPr>
                <w:b/>
                <w:spacing w:val="-3"/>
                <w:sz w:val="20"/>
              </w:rPr>
              <w:t xml:space="preserve">  </w:t>
            </w:r>
            <w:r w:rsidR="00B661AF" w:rsidRPr="00526A0D">
              <w:rPr>
                <w:rFonts w:ascii="Times New Roman" w:eastAsia="Arial" w:hAnsi="Times New Roman"/>
                <w:sz w:val="28"/>
                <w:szCs w:val="28"/>
                <w:lang w:val="en-US"/>
              </w:rPr>
              <w:t xml:space="preserve"> </w:t>
            </w:r>
          </w:p>
          <w:p w:rsidR="00A3461C" w:rsidRPr="00CE0F06" w:rsidRDefault="00A3461C" w:rsidP="008E4F33">
            <w:pPr>
              <w:tabs>
                <w:tab w:val="left" w:pos="-720"/>
              </w:tabs>
              <w:suppressAutoHyphens/>
              <w:ind w:left="307" w:hanging="307"/>
              <w:jc w:val="both"/>
              <w:rPr>
                <w:spacing w:val="-3"/>
                <w:sz w:val="12"/>
                <w:szCs w:val="12"/>
              </w:rPr>
            </w:pPr>
          </w:p>
          <w:p w:rsidR="00A3461C" w:rsidRPr="00747A10" w:rsidRDefault="00E948A6" w:rsidP="008E4F33">
            <w:pPr>
              <w:tabs>
                <w:tab w:val="left" w:pos="-720"/>
                <w:tab w:val="left" w:pos="0"/>
              </w:tabs>
              <w:suppressAutoHyphens/>
              <w:ind w:left="307" w:hanging="307"/>
              <w:jc w:val="both"/>
              <w:rPr>
                <w:spacing w:val="-3"/>
              </w:rPr>
            </w:pPr>
            <w:r w:rsidRPr="001B6BD0">
              <w:rPr>
                <w:b/>
                <w:spacing w:val="-3"/>
              </w:rPr>
              <w:t>1</w:t>
            </w:r>
            <w:r w:rsidR="00A3461C" w:rsidRPr="001B6BD0">
              <w:rPr>
                <w:b/>
                <w:spacing w:val="-3"/>
              </w:rPr>
              <w:t>.</w:t>
            </w:r>
            <w:r w:rsidR="00A3461C" w:rsidRPr="00747A10">
              <w:rPr>
                <w:spacing w:val="-3"/>
              </w:rPr>
              <w:tab/>
            </w:r>
            <w:r w:rsidR="007D2E06" w:rsidRPr="007D2E06">
              <w:rPr>
                <w:spacing w:val="-3"/>
              </w:rPr>
              <w:t>The National Water and Sewerage Corporation (NWSC)</w:t>
            </w:r>
            <w:r w:rsidR="00A77ED6">
              <w:rPr>
                <w:spacing w:val="-3"/>
              </w:rPr>
              <w:t xml:space="preserve">, with support from </w:t>
            </w:r>
            <w:r w:rsidR="00A77ED6" w:rsidRPr="00482BA6">
              <w:rPr>
                <w:rFonts w:ascii="Times New Roman" w:hAnsi="Times New Roman"/>
                <w:noProof/>
                <w:szCs w:val="24"/>
                <w:lang w:val="en-US"/>
              </w:rPr>
              <w:t>Agence Française de Développement ("</w:t>
            </w:r>
            <w:r w:rsidR="00A77ED6" w:rsidRPr="00482BA6">
              <w:rPr>
                <w:rFonts w:ascii="Times New Roman" w:hAnsi="Times New Roman"/>
                <w:b/>
                <w:noProof/>
                <w:szCs w:val="24"/>
                <w:lang w:val="en-US"/>
              </w:rPr>
              <w:t>AFD</w:t>
            </w:r>
            <w:r w:rsidR="00A77ED6" w:rsidRPr="00482BA6">
              <w:rPr>
                <w:rFonts w:ascii="Times New Roman" w:hAnsi="Times New Roman"/>
                <w:noProof/>
                <w:szCs w:val="24"/>
                <w:lang w:val="en-US"/>
              </w:rPr>
              <w:t>"</w:t>
            </w:r>
            <w:r w:rsidR="00A77ED6">
              <w:rPr>
                <w:rFonts w:ascii="Times New Roman" w:hAnsi="Times New Roman"/>
                <w:noProof/>
                <w:szCs w:val="24"/>
                <w:lang w:val="en-US"/>
              </w:rPr>
              <w:t>)</w:t>
            </w:r>
            <w:r w:rsidR="007D2E06" w:rsidRPr="007D2E06">
              <w:rPr>
                <w:spacing w:val="-3"/>
              </w:rPr>
              <w:t xml:space="preserve"> is implement</w:t>
            </w:r>
            <w:r w:rsidR="00D64B8B">
              <w:rPr>
                <w:spacing w:val="-3"/>
              </w:rPr>
              <w:t>ing</w:t>
            </w:r>
            <w:r w:rsidR="00253D0E">
              <w:rPr>
                <w:spacing w:val="-3"/>
              </w:rPr>
              <w:t xml:space="preserve"> </w:t>
            </w:r>
            <w:r w:rsidR="007D2E06" w:rsidRPr="007D2E06">
              <w:rPr>
                <w:spacing w:val="-3"/>
              </w:rPr>
              <w:t xml:space="preserve">the </w:t>
            </w:r>
            <w:r w:rsidR="00E7397D">
              <w:rPr>
                <w:spacing w:val="-3"/>
              </w:rPr>
              <w:t>Develop</w:t>
            </w:r>
            <w:r w:rsidR="00BA04AF">
              <w:rPr>
                <w:spacing w:val="-3"/>
              </w:rPr>
              <w:t xml:space="preserve">ment </w:t>
            </w:r>
            <w:r w:rsidR="00A77ED6">
              <w:rPr>
                <w:spacing w:val="-3"/>
              </w:rPr>
              <w:t>of Water and Sanitation Infrastructure within the Nakivale &amp; Oruchinga Refugee Settlement Areas in Isingiro District</w:t>
            </w:r>
            <w:r w:rsidR="00E7397D">
              <w:rPr>
                <w:rFonts w:ascii="Times New Roman" w:hAnsi="Times New Roman"/>
                <w:noProof/>
                <w:szCs w:val="24"/>
                <w:lang w:val="en-US"/>
              </w:rPr>
              <w:t>.</w:t>
            </w:r>
          </w:p>
          <w:p w:rsidR="00A3461C" w:rsidRPr="00A77ED6" w:rsidRDefault="00A3461C" w:rsidP="008E4F33">
            <w:pPr>
              <w:tabs>
                <w:tab w:val="left" w:pos="-720"/>
              </w:tabs>
              <w:suppressAutoHyphens/>
              <w:ind w:left="307" w:hanging="307"/>
              <w:jc w:val="both"/>
              <w:rPr>
                <w:spacing w:val="-3"/>
                <w:sz w:val="12"/>
                <w:szCs w:val="12"/>
              </w:rPr>
            </w:pPr>
          </w:p>
          <w:p w:rsidR="003A6D24" w:rsidRDefault="00E948A6" w:rsidP="008E4F33">
            <w:pPr>
              <w:tabs>
                <w:tab w:val="left" w:pos="-720"/>
                <w:tab w:val="left" w:pos="0"/>
              </w:tabs>
              <w:suppressAutoHyphens/>
              <w:ind w:left="307" w:hanging="307"/>
              <w:jc w:val="both"/>
              <w:rPr>
                <w:spacing w:val="-3"/>
              </w:rPr>
            </w:pPr>
            <w:r w:rsidRPr="001B6BD0">
              <w:rPr>
                <w:b/>
                <w:spacing w:val="-3"/>
              </w:rPr>
              <w:t>2</w:t>
            </w:r>
            <w:r w:rsidR="00A3461C" w:rsidRPr="001B6BD0">
              <w:rPr>
                <w:b/>
                <w:spacing w:val="-3"/>
              </w:rPr>
              <w:t>.</w:t>
            </w:r>
            <w:r w:rsidR="00A3461C" w:rsidRPr="00747A10">
              <w:rPr>
                <w:spacing w:val="-3"/>
              </w:rPr>
              <w:tab/>
              <w:t xml:space="preserve">The </w:t>
            </w:r>
            <w:r w:rsidR="00A3461C" w:rsidRPr="00C13E70">
              <w:rPr>
                <w:b/>
                <w:spacing w:val="-3"/>
              </w:rPr>
              <w:t>N</w:t>
            </w:r>
            <w:r w:rsidR="00A77ED6">
              <w:rPr>
                <w:b/>
                <w:spacing w:val="-3"/>
              </w:rPr>
              <w:t>WSC</w:t>
            </w:r>
            <w:r w:rsidR="00A3461C" w:rsidRPr="00747A10">
              <w:rPr>
                <w:spacing w:val="-3"/>
              </w:rPr>
              <w:t xml:space="preserve"> now invites </w:t>
            </w:r>
            <w:r w:rsidR="00201599">
              <w:rPr>
                <w:spacing w:val="-3"/>
              </w:rPr>
              <w:t xml:space="preserve">experienced </w:t>
            </w:r>
            <w:r w:rsidR="00113D0E">
              <w:rPr>
                <w:spacing w:val="-3"/>
              </w:rPr>
              <w:t>con</w:t>
            </w:r>
            <w:r w:rsidR="00E7397D">
              <w:rPr>
                <w:spacing w:val="-3"/>
              </w:rPr>
              <w:t xml:space="preserve">sultants </w:t>
            </w:r>
            <w:r w:rsidR="00113D0E">
              <w:rPr>
                <w:spacing w:val="-3"/>
              </w:rPr>
              <w:t xml:space="preserve">to submit their </w:t>
            </w:r>
            <w:r w:rsidR="003A6D24">
              <w:rPr>
                <w:spacing w:val="-3"/>
              </w:rPr>
              <w:t>E</w:t>
            </w:r>
            <w:r w:rsidR="00E7397D">
              <w:rPr>
                <w:spacing w:val="-3"/>
              </w:rPr>
              <w:t xml:space="preserve">xpressions of </w:t>
            </w:r>
            <w:r w:rsidR="003A6D24">
              <w:rPr>
                <w:spacing w:val="-3"/>
              </w:rPr>
              <w:t>I</w:t>
            </w:r>
            <w:r w:rsidR="00E7397D">
              <w:rPr>
                <w:spacing w:val="-3"/>
              </w:rPr>
              <w:t xml:space="preserve">nterest for </w:t>
            </w:r>
            <w:r w:rsidR="003A6D24">
              <w:rPr>
                <w:spacing w:val="-3"/>
              </w:rPr>
              <w:t>C</w:t>
            </w:r>
            <w:r w:rsidR="00E7397D">
              <w:rPr>
                <w:spacing w:val="-3"/>
              </w:rPr>
              <w:t xml:space="preserve">onsultancy </w:t>
            </w:r>
            <w:r w:rsidR="003A6D24">
              <w:rPr>
                <w:spacing w:val="-3"/>
              </w:rPr>
              <w:t>S</w:t>
            </w:r>
            <w:r w:rsidR="00E7397D">
              <w:rPr>
                <w:spacing w:val="-3"/>
              </w:rPr>
              <w:t xml:space="preserve">ervices to </w:t>
            </w:r>
            <w:r w:rsidR="003A6D24">
              <w:rPr>
                <w:spacing w:val="-3"/>
              </w:rPr>
              <w:t>U</w:t>
            </w:r>
            <w:r w:rsidR="00E7397D">
              <w:rPr>
                <w:spacing w:val="-3"/>
              </w:rPr>
              <w:t xml:space="preserve">ndertake </w:t>
            </w:r>
            <w:r w:rsidR="00A77ED6" w:rsidRPr="00A77ED6">
              <w:rPr>
                <w:spacing w:val="-3"/>
              </w:rPr>
              <w:t>Design and Tender Documents Review, Construction Supervision and Social Safeguards Support for the Water Supply and Sanitation Works</w:t>
            </w:r>
            <w:r w:rsidR="00A77ED6">
              <w:rPr>
                <w:spacing w:val="-3"/>
              </w:rPr>
              <w:t>.</w:t>
            </w:r>
          </w:p>
          <w:p w:rsidR="003A6D24" w:rsidRPr="003A6D24" w:rsidRDefault="003A6D24" w:rsidP="008E4F33">
            <w:pPr>
              <w:tabs>
                <w:tab w:val="left" w:pos="-720"/>
                <w:tab w:val="left" w:pos="0"/>
              </w:tabs>
              <w:suppressAutoHyphens/>
              <w:ind w:left="307" w:hanging="307"/>
              <w:jc w:val="both"/>
              <w:rPr>
                <w:spacing w:val="-3"/>
                <w:sz w:val="12"/>
                <w:szCs w:val="12"/>
              </w:rPr>
            </w:pPr>
          </w:p>
          <w:p w:rsidR="00E7397D" w:rsidRDefault="00BA38B5" w:rsidP="00BA38B5">
            <w:pPr>
              <w:tabs>
                <w:tab w:val="left" w:pos="-720"/>
                <w:tab w:val="left" w:pos="0"/>
              </w:tabs>
              <w:suppressAutoHyphens/>
              <w:jc w:val="both"/>
              <w:rPr>
                <w:spacing w:val="-3"/>
              </w:rPr>
            </w:pPr>
            <w:r>
              <w:rPr>
                <w:b/>
                <w:spacing w:val="-3"/>
              </w:rPr>
              <w:t xml:space="preserve">3.  </w:t>
            </w:r>
            <w:r w:rsidR="003A6D24">
              <w:rPr>
                <w:b/>
                <w:spacing w:val="-3"/>
              </w:rPr>
              <w:t>Scope of Services</w:t>
            </w:r>
            <w:r w:rsidR="00EF2D6B">
              <w:rPr>
                <w:b/>
                <w:spacing w:val="-3"/>
              </w:rPr>
              <w:t xml:space="preserve">     </w:t>
            </w:r>
          </w:p>
          <w:p w:rsidR="00EF2D6B" w:rsidRPr="00EF2D6B" w:rsidRDefault="00EF2D6B" w:rsidP="00873DB3">
            <w:pPr>
              <w:pStyle w:val="ListParagraph"/>
              <w:numPr>
                <w:ilvl w:val="0"/>
                <w:numId w:val="9"/>
              </w:numPr>
              <w:suppressAutoHyphens w:val="0"/>
              <w:overflowPunct/>
              <w:autoSpaceDE/>
              <w:autoSpaceDN/>
              <w:adjustRightInd/>
              <w:spacing w:before="120" w:after="120" w:line="276" w:lineRule="auto"/>
              <w:textAlignment w:val="auto"/>
              <w:rPr>
                <w:rFonts w:ascii="Times New Roman" w:hAnsi="Times New Roman"/>
                <w:sz w:val="24"/>
                <w:szCs w:val="24"/>
                <w:lang w:val="en-GB"/>
              </w:rPr>
            </w:pPr>
            <w:bookmarkStart w:id="1" w:name="_Toc4063276"/>
            <w:r w:rsidRPr="00EF2D6B">
              <w:rPr>
                <w:rFonts w:ascii="Times New Roman" w:hAnsi="Times New Roman"/>
                <w:sz w:val="24"/>
                <w:szCs w:val="24"/>
                <w:lang w:val="en-GB"/>
              </w:rPr>
              <w:t>Design Review</w:t>
            </w:r>
            <w:bookmarkEnd w:id="1"/>
            <w:r>
              <w:rPr>
                <w:rFonts w:ascii="Times New Roman" w:hAnsi="Times New Roman"/>
                <w:sz w:val="24"/>
                <w:szCs w:val="24"/>
                <w:lang w:val="en-GB"/>
              </w:rPr>
              <w:t>:</w:t>
            </w:r>
          </w:p>
          <w:p w:rsidR="002F11F4" w:rsidRPr="002F11F4" w:rsidRDefault="002F11F4" w:rsidP="00873DB3">
            <w:pPr>
              <w:pStyle w:val="ListParagraph"/>
              <w:numPr>
                <w:ilvl w:val="1"/>
                <w:numId w:val="15"/>
              </w:numPr>
              <w:suppressAutoHyphens w:val="0"/>
              <w:overflowPunct/>
              <w:autoSpaceDE/>
              <w:autoSpaceDN/>
              <w:adjustRightInd/>
              <w:spacing w:before="120" w:after="120" w:line="276" w:lineRule="auto"/>
              <w:ind w:left="1029"/>
              <w:textAlignment w:val="auto"/>
              <w:rPr>
                <w:rFonts w:ascii="Times New Roman" w:hAnsi="Times New Roman"/>
                <w:sz w:val="24"/>
                <w:szCs w:val="24"/>
                <w:lang w:val="en-GB"/>
              </w:rPr>
            </w:pPr>
            <w:r>
              <w:rPr>
                <w:rFonts w:ascii="Times New Roman" w:hAnsi="Times New Roman"/>
                <w:noProof/>
                <w:sz w:val="24"/>
                <w:szCs w:val="24"/>
                <w:lang w:val="en-US"/>
              </w:rPr>
              <w:t>R</w:t>
            </w:r>
            <w:r w:rsidRPr="00482BA6">
              <w:rPr>
                <w:rFonts w:ascii="Times New Roman" w:hAnsi="Times New Roman"/>
                <w:noProof/>
                <w:sz w:val="24"/>
                <w:szCs w:val="24"/>
                <w:lang w:val="en-US"/>
              </w:rPr>
              <w:t xml:space="preserve">eview and update </w:t>
            </w:r>
            <w:r>
              <w:rPr>
                <w:rFonts w:ascii="Times New Roman" w:hAnsi="Times New Roman"/>
                <w:noProof/>
                <w:sz w:val="24"/>
                <w:szCs w:val="24"/>
                <w:lang w:val="en-US"/>
              </w:rPr>
              <w:t xml:space="preserve">of </w:t>
            </w:r>
            <w:r w:rsidRPr="00482BA6">
              <w:rPr>
                <w:rFonts w:ascii="Times New Roman" w:hAnsi="Times New Roman"/>
                <w:noProof/>
                <w:sz w:val="24"/>
                <w:szCs w:val="24"/>
                <w:lang w:val="en-US"/>
              </w:rPr>
              <w:t xml:space="preserve">existing </w:t>
            </w:r>
            <w:r>
              <w:rPr>
                <w:rFonts w:ascii="Times New Roman" w:hAnsi="Times New Roman"/>
                <w:noProof/>
                <w:sz w:val="24"/>
                <w:szCs w:val="24"/>
                <w:lang w:val="en-US"/>
              </w:rPr>
              <w:t xml:space="preserve">documentation (Master plan, Preliminary design, </w:t>
            </w:r>
            <w:r w:rsidRPr="00482BA6">
              <w:rPr>
                <w:rFonts w:ascii="Times New Roman" w:hAnsi="Times New Roman"/>
                <w:noProof/>
                <w:sz w:val="24"/>
                <w:szCs w:val="24"/>
                <w:lang w:val="en-US"/>
              </w:rPr>
              <w:t>Detail Design, ESIA,</w:t>
            </w:r>
            <w:r>
              <w:rPr>
                <w:rFonts w:ascii="Times New Roman" w:hAnsi="Times New Roman"/>
                <w:noProof/>
                <w:sz w:val="24"/>
                <w:szCs w:val="24"/>
                <w:lang w:val="en-US"/>
              </w:rPr>
              <w:t>etc.)</w:t>
            </w:r>
          </w:p>
          <w:p w:rsidR="002F11F4" w:rsidRDefault="002F11F4" w:rsidP="00873DB3">
            <w:pPr>
              <w:pStyle w:val="ListParagraph"/>
              <w:numPr>
                <w:ilvl w:val="1"/>
                <w:numId w:val="15"/>
              </w:numPr>
              <w:suppressAutoHyphens w:val="0"/>
              <w:overflowPunct/>
              <w:autoSpaceDE/>
              <w:autoSpaceDN/>
              <w:adjustRightInd/>
              <w:spacing w:before="120" w:after="120" w:line="276" w:lineRule="auto"/>
              <w:ind w:left="1029"/>
              <w:textAlignment w:val="auto"/>
              <w:rPr>
                <w:rFonts w:ascii="Times New Roman" w:hAnsi="Times New Roman"/>
                <w:noProof/>
                <w:sz w:val="24"/>
                <w:szCs w:val="24"/>
                <w:lang w:val="en-US"/>
              </w:rPr>
            </w:pPr>
            <w:r w:rsidRPr="002F11F4">
              <w:rPr>
                <w:rFonts w:ascii="Times New Roman" w:hAnsi="Times New Roman"/>
                <w:noProof/>
                <w:sz w:val="24"/>
                <w:szCs w:val="24"/>
                <w:lang w:val="en-US"/>
              </w:rPr>
              <w:t>Undertake geotechnical investigations, topographical survey, layout &amp; setting out details of the proposed works, bills of quantities, drawings and Health &amp; safety requirements</w:t>
            </w:r>
          </w:p>
          <w:p w:rsidR="002F11F4" w:rsidRPr="002F11F4" w:rsidRDefault="002F11F4" w:rsidP="00873DB3">
            <w:pPr>
              <w:pStyle w:val="ListParagraph"/>
              <w:numPr>
                <w:ilvl w:val="1"/>
                <w:numId w:val="15"/>
              </w:numPr>
              <w:suppressAutoHyphens w:val="0"/>
              <w:overflowPunct/>
              <w:autoSpaceDE/>
              <w:autoSpaceDN/>
              <w:adjustRightInd/>
              <w:spacing w:before="120" w:after="120" w:line="276" w:lineRule="auto"/>
              <w:ind w:left="1029"/>
              <w:textAlignment w:val="auto"/>
              <w:rPr>
                <w:rFonts w:ascii="Times New Roman" w:hAnsi="Times New Roman"/>
                <w:noProof/>
                <w:sz w:val="24"/>
                <w:szCs w:val="24"/>
                <w:lang w:val="en-US"/>
              </w:rPr>
            </w:pPr>
            <w:r>
              <w:rPr>
                <w:rFonts w:ascii="Times New Roman" w:eastAsia="Calibri" w:hAnsi="Times New Roman"/>
                <w:sz w:val="24"/>
                <w:szCs w:val="24"/>
                <w:lang w:val="en-GB"/>
              </w:rPr>
              <w:t xml:space="preserve">Complete and </w:t>
            </w:r>
            <w:r w:rsidRPr="00482BA6">
              <w:rPr>
                <w:rFonts w:ascii="Times New Roman" w:eastAsia="Calibri" w:hAnsi="Times New Roman"/>
                <w:sz w:val="24"/>
                <w:szCs w:val="24"/>
                <w:lang w:val="en-GB"/>
              </w:rPr>
              <w:t>Update the ESIA and RAP to cover any changes in the design update</w:t>
            </w:r>
          </w:p>
          <w:p w:rsidR="002F11F4" w:rsidRPr="002F11F4" w:rsidRDefault="002F11F4" w:rsidP="00873DB3">
            <w:pPr>
              <w:pStyle w:val="ListParagraph"/>
              <w:numPr>
                <w:ilvl w:val="0"/>
                <w:numId w:val="9"/>
              </w:numPr>
              <w:suppressAutoHyphens w:val="0"/>
              <w:overflowPunct/>
              <w:autoSpaceDE/>
              <w:autoSpaceDN/>
              <w:adjustRightInd/>
              <w:spacing w:before="120" w:after="120" w:line="276" w:lineRule="auto"/>
              <w:textAlignment w:val="auto"/>
              <w:rPr>
                <w:rFonts w:ascii="Times New Roman" w:hAnsi="Times New Roman"/>
                <w:sz w:val="24"/>
                <w:szCs w:val="24"/>
                <w:lang w:val="en-GB"/>
              </w:rPr>
            </w:pPr>
            <w:bookmarkStart w:id="2" w:name="_Toc353345459"/>
            <w:r w:rsidRPr="002F11F4">
              <w:rPr>
                <w:rFonts w:ascii="Times New Roman" w:hAnsi="Times New Roman"/>
                <w:sz w:val="24"/>
                <w:szCs w:val="24"/>
                <w:lang w:val="en-GB"/>
              </w:rPr>
              <w:t>Tender Documents</w:t>
            </w:r>
            <w:bookmarkEnd w:id="2"/>
            <w:r w:rsidRPr="002F11F4">
              <w:rPr>
                <w:rFonts w:ascii="Times New Roman" w:hAnsi="Times New Roman"/>
                <w:sz w:val="24"/>
                <w:szCs w:val="24"/>
                <w:lang w:val="en-GB"/>
              </w:rPr>
              <w:t xml:space="preserve"> Review</w:t>
            </w:r>
          </w:p>
          <w:p w:rsidR="002F11F4" w:rsidRPr="00873DB3" w:rsidRDefault="002F11F4" w:rsidP="00873DB3">
            <w:pPr>
              <w:pStyle w:val="ListParagraph"/>
              <w:numPr>
                <w:ilvl w:val="1"/>
                <w:numId w:val="15"/>
              </w:numPr>
              <w:suppressAutoHyphens w:val="0"/>
              <w:overflowPunct/>
              <w:autoSpaceDE/>
              <w:autoSpaceDN/>
              <w:adjustRightInd/>
              <w:spacing w:before="120" w:after="120" w:line="276" w:lineRule="auto"/>
              <w:ind w:left="1029"/>
              <w:textAlignment w:val="auto"/>
              <w:rPr>
                <w:rFonts w:ascii="Times New Roman" w:hAnsi="Times New Roman"/>
                <w:noProof/>
                <w:sz w:val="24"/>
                <w:szCs w:val="24"/>
                <w:lang w:val="en-US"/>
              </w:rPr>
            </w:pPr>
            <w:r w:rsidRPr="00873DB3">
              <w:rPr>
                <w:rFonts w:ascii="Times New Roman" w:hAnsi="Times New Roman"/>
                <w:noProof/>
                <w:sz w:val="24"/>
                <w:szCs w:val="24"/>
                <w:lang w:val="en-US"/>
              </w:rPr>
              <w:t>Assistance in the Tendering Process</w:t>
            </w:r>
          </w:p>
          <w:p w:rsidR="00873DB3" w:rsidRPr="00873DB3" w:rsidRDefault="00873DB3" w:rsidP="00873DB3">
            <w:pPr>
              <w:pStyle w:val="ListParagraph"/>
              <w:numPr>
                <w:ilvl w:val="1"/>
                <w:numId w:val="15"/>
              </w:numPr>
              <w:suppressAutoHyphens w:val="0"/>
              <w:overflowPunct/>
              <w:autoSpaceDE/>
              <w:autoSpaceDN/>
              <w:adjustRightInd/>
              <w:spacing w:before="120" w:after="120" w:line="276" w:lineRule="auto"/>
              <w:ind w:left="1029"/>
              <w:textAlignment w:val="auto"/>
              <w:rPr>
                <w:rFonts w:ascii="Times New Roman" w:hAnsi="Times New Roman"/>
                <w:noProof/>
                <w:sz w:val="24"/>
                <w:szCs w:val="24"/>
                <w:lang w:val="en-US"/>
              </w:rPr>
            </w:pPr>
            <w:r w:rsidRPr="00873DB3">
              <w:rPr>
                <w:rFonts w:ascii="Times New Roman" w:hAnsi="Times New Roman"/>
                <w:noProof/>
                <w:sz w:val="24"/>
                <w:szCs w:val="24"/>
                <w:lang w:val="en-US"/>
              </w:rPr>
              <w:t>Attending the contractors’ pre-bid meeting and supporting NWSC in providing appropriate responses to requests for clarification from bidders.</w:t>
            </w:r>
          </w:p>
          <w:p w:rsidR="00873DB3" w:rsidRPr="00873DB3" w:rsidRDefault="00873DB3" w:rsidP="00873DB3">
            <w:pPr>
              <w:pStyle w:val="ListParagraph"/>
              <w:numPr>
                <w:ilvl w:val="1"/>
                <w:numId w:val="15"/>
              </w:numPr>
              <w:suppressAutoHyphens w:val="0"/>
              <w:overflowPunct/>
              <w:autoSpaceDE/>
              <w:autoSpaceDN/>
              <w:adjustRightInd/>
              <w:spacing w:before="120" w:after="120" w:line="276" w:lineRule="auto"/>
              <w:ind w:left="1029"/>
              <w:textAlignment w:val="auto"/>
              <w:rPr>
                <w:rFonts w:ascii="Times New Roman" w:hAnsi="Times New Roman"/>
                <w:noProof/>
                <w:sz w:val="24"/>
                <w:szCs w:val="24"/>
                <w:lang w:val="en-US"/>
              </w:rPr>
            </w:pPr>
            <w:r w:rsidRPr="00873DB3">
              <w:rPr>
                <w:rFonts w:ascii="Times New Roman" w:hAnsi="Times New Roman"/>
                <w:noProof/>
                <w:sz w:val="24"/>
                <w:szCs w:val="24"/>
                <w:lang w:val="en-US"/>
              </w:rPr>
              <w:t xml:space="preserve">Participating in the evaluation process, providing </w:t>
            </w:r>
            <w:r w:rsidR="003366AD">
              <w:rPr>
                <w:rFonts w:ascii="Times New Roman" w:hAnsi="Times New Roman"/>
                <w:noProof/>
                <w:sz w:val="24"/>
                <w:szCs w:val="24"/>
                <w:lang w:val="en-US"/>
              </w:rPr>
              <w:t>t</w:t>
            </w:r>
            <w:r w:rsidRPr="00873DB3">
              <w:rPr>
                <w:rFonts w:ascii="Times New Roman" w:hAnsi="Times New Roman"/>
                <w:noProof/>
                <w:sz w:val="24"/>
                <w:szCs w:val="24"/>
                <w:lang w:val="en-US"/>
              </w:rPr>
              <w:t>echnical input during the evaluation of bid submissions, and supporting NWSC in the preparation of the bid evaluation report.</w:t>
            </w:r>
          </w:p>
          <w:p w:rsidR="00873DB3" w:rsidRPr="00873DB3" w:rsidRDefault="00873DB3" w:rsidP="00873DB3">
            <w:pPr>
              <w:pStyle w:val="ListParagraph"/>
              <w:numPr>
                <w:ilvl w:val="1"/>
                <w:numId w:val="15"/>
              </w:numPr>
              <w:suppressAutoHyphens w:val="0"/>
              <w:overflowPunct/>
              <w:autoSpaceDE/>
              <w:autoSpaceDN/>
              <w:adjustRightInd/>
              <w:spacing w:before="120" w:after="120" w:line="276" w:lineRule="auto"/>
              <w:ind w:left="1029"/>
              <w:textAlignment w:val="auto"/>
              <w:rPr>
                <w:rFonts w:ascii="Times New Roman" w:hAnsi="Times New Roman"/>
                <w:noProof/>
                <w:sz w:val="24"/>
                <w:szCs w:val="24"/>
                <w:lang w:val="en-US"/>
              </w:rPr>
            </w:pPr>
            <w:r w:rsidRPr="00873DB3">
              <w:rPr>
                <w:rFonts w:ascii="Times New Roman" w:hAnsi="Times New Roman"/>
                <w:noProof/>
                <w:sz w:val="24"/>
                <w:szCs w:val="24"/>
                <w:lang w:val="en-US"/>
              </w:rPr>
              <w:t>Participation in pre-contract negotiations and supporting the NWSC in the preparation of the works contract.</w:t>
            </w:r>
          </w:p>
          <w:p w:rsidR="002F11F4" w:rsidRPr="002F11F4" w:rsidRDefault="002F11F4" w:rsidP="00873DB3">
            <w:pPr>
              <w:pStyle w:val="ListParagraph"/>
              <w:numPr>
                <w:ilvl w:val="0"/>
                <w:numId w:val="9"/>
              </w:numPr>
              <w:suppressAutoHyphens w:val="0"/>
              <w:overflowPunct/>
              <w:autoSpaceDE/>
              <w:autoSpaceDN/>
              <w:adjustRightInd/>
              <w:spacing w:before="120" w:after="120" w:line="276" w:lineRule="auto"/>
              <w:textAlignment w:val="auto"/>
              <w:rPr>
                <w:rFonts w:ascii="Times New Roman" w:hAnsi="Times New Roman"/>
                <w:sz w:val="24"/>
                <w:szCs w:val="24"/>
                <w:lang w:val="en-GB"/>
              </w:rPr>
            </w:pPr>
            <w:r w:rsidRPr="002F11F4">
              <w:rPr>
                <w:rFonts w:ascii="Times New Roman" w:hAnsi="Times New Roman"/>
                <w:sz w:val="24"/>
                <w:szCs w:val="24"/>
                <w:lang w:val="en-GB"/>
              </w:rPr>
              <w:t>Construction Supervision including the defects liability period</w:t>
            </w:r>
          </w:p>
          <w:p w:rsidR="002F11F4" w:rsidRDefault="002F11F4" w:rsidP="00873DB3">
            <w:pPr>
              <w:pStyle w:val="ListParagraph"/>
              <w:numPr>
                <w:ilvl w:val="0"/>
                <w:numId w:val="9"/>
              </w:numPr>
              <w:suppressAutoHyphens w:val="0"/>
              <w:overflowPunct/>
              <w:autoSpaceDE/>
              <w:autoSpaceDN/>
              <w:adjustRightInd/>
              <w:spacing w:before="120" w:after="120" w:line="276" w:lineRule="auto"/>
              <w:textAlignment w:val="auto"/>
              <w:rPr>
                <w:rFonts w:ascii="Times New Roman" w:hAnsi="Times New Roman"/>
                <w:sz w:val="24"/>
                <w:szCs w:val="24"/>
                <w:lang w:val="en-GB"/>
              </w:rPr>
            </w:pPr>
            <w:r w:rsidRPr="002F11F4">
              <w:rPr>
                <w:rFonts w:ascii="Times New Roman" w:hAnsi="Times New Roman"/>
                <w:sz w:val="24"/>
                <w:szCs w:val="24"/>
                <w:lang w:val="en-GB"/>
              </w:rPr>
              <w:t>Social Safeguards (Social Component)</w:t>
            </w:r>
          </w:p>
          <w:p w:rsidR="00873DB3" w:rsidRPr="00873DB3" w:rsidRDefault="00873DB3" w:rsidP="00873DB3">
            <w:pPr>
              <w:pStyle w:val="ListParagraph"/>
              <w:numPr>
                <w:ilvl w:val="1"/>
                <w:numId w:val="15"/>
              </w:numPr>
              <w:suppressAutoHyphens w:val="0"/>
              <w:overflowPunct/>
              <w:autoSpaceDE/>
              <w:autoSpaceDN/>
              <w:adjustRightInd/>
              <w:spacing w:before="120" w:after="120" w:line="276" w:lineRule="auto"/>
              <w:ind w:left="1029"/>
              <w:textAlignment w:val="auto"/>
              <w:rPr>
                <w:rFonts w:ascii="Times New Roman" w:hAnsi="Times New Roman"/>
                <w:noProof/>
                <w:sz w:val="24"/>
                <w:szCs w:val="24"/>
                <w:lang w:val="en-US"/>
              </w:rPr>
            </w:pPr>
            <w:r w:rsidRPr="00873DB3">
              <w:rPr>
                <w:rFonts w:ascii="Times New Roman" w:hAnsi="Times New Roman"/>
                <w:noProof/>
                <w:sz w:val="24"/>
                <w:szCs w:val="24"/>
                <w:lang w:val="en-US"/>
              </w:rPr>
              <w:t>Propose tariffs for water and sanitation services, to be provided under the management of NWSC and their sustainability</w:t>
            </w:r>
          </w:p>
          <w:p w:rsidR="002F11F4" w:rsidRPr="002F11F4" w:rsidRDefault="002F11F4" w:rsidP="00873DB3">
            <w:pPr>
              <w:pStyle w:val="ListParagraph"/>
              <w:numPr>
                <w:ilvl w:val="1"/>
                <w:numId w:val="15"/>
              </w:numPr>
              <w:suppressAutoHyphens w:val="0"/>
              <w:overflowPunct/>
              <w:autoSpaceDE/>
              <w:autoSpaceDN/>
              <w:adjustRightInd/>
              <w:spacing w:before="120" w:after="120" w:line="276" w:lineRule="auto"/>
              <w:ind w:left="1029"/>
              <w:textAlignment w:val="auto"/>
              <w:rPr>
                <w:rFonts w:ascii="Times New Roman" w:hAnsi="Times New Roman"/>
                <w:noProof/>
                <w:sz w:val="24"/>
                <w:szCs w:val="24"/>
                <w:lang w:val="en-US"/>
              </w:rPr>
            </w:pPr>
            <w:r w:rsidRPr="002F11F4">
              <w:rPr>
                <w:rFonts w:ascii="Times New Roman" w:hAnsi="Times New Roman"/>
                <w:noProof/>
                <w:sz w:val="24"/>
                <w:szCs w:val="24"/>
                <w:lang w:val="en-US"/>
              </w:rPr>
              <w:t>Assessment of ability of refugees to pay for the water and sanitation services</w:t>
            </w:r>
          </w:p>
          <w:p w:rsidR="002F11F4" w:rsidRPr="002F11F4" w:rsidRDefault="002F11F4" w:rsidP="00873DB3">
            <w:pPr>
              <w:pStyle w:val="ListParagraph"/>
              <w:numPr>
                <w:ilvl w:val="1"/>
                <w:numId w:val="15"/>
              </w:numPr>
              <w:suppressAutoHyphens w:val="0"/>
              <w:overflowPunct/>
              <w:autoSpaceDE/>
              <w:autoSpaceDN/>
              <w:adjustRightInd/>
              <w:spacing w:before="120" w:after="120" w:line="276" w:lineRule="auto"/>
              <w:ind w:left="1029"/>
              <w:textAlignment w:val="auto"/>
              <w:rPr>
                <w:rFonts w:ascii="Times New Roman" w:hAnsi="Times New Roman"/>
                <w:noProof/>
                <w:sz w:val="24"/>
                <w:szCs w:val="24"/>
                <w:lang w:val="en-US"/>
              </w:rPr>
            </w:pPr>
            <w:r w:rsidRPr="002F11F4">
              <w:rPr>
                <w:rFonts w:ascii="Times New Roman" w:hAnsi="Times New Roman"/>
                <w:noProof/>
                <w:sz w:val="24"/>
                <w:szCs w:val="24"/>
                <w:lang w:val="en-US"/>
              </w:rPr>
              <w:lastRenderedPageBreak/>
              <w:t>Modulus operandi of the NWSC’s management of water and sanitation services within the refugee settlements</w:t>
            </w:r>
          </w:p>
          <w:p w:rsidR="002F11F4" w:rsidRPr="002F11F4" w:rsidRDefault="002F11F4" w:rsidP="00873DB3">
            <w:pPr>
              <w:pStyle w:val="ListParagraph"/>
              <w:numPr>
                <w:ilvl w:val="1"/>
                <w:numId w:val="15"/>
              </w:numPr>
              <w:suppressAutoHyphens w:val="0"/>
              <w:overflowPunct/>
              <w:autoSpaceDE/>
              <w:autoSpaceDN/>
              <w:adjustRightInd/>
              <w:spacing w:before="120" w:after="120" w:line="276" w:lineRule="auto"/>
              <w:ind w:left="1029"/>
              <w:textAlignment w:val="auto"/>
              <w:rPr>
                <w:rFonts w:ascii="Times New Roman" w:hAnsi="Times New Roman"/>
                <w:noProof/>
                <w:sz w:val="24"/>
                <w:szCs w:val="24"/>
                <w:lang w:val="en-US"/>
              </w:rPr>
            </w:pPr>
            <w:r w:rsidRPr="002F11F4">
              <w:rPr>
                <w:rFonts w:ascii="Times New Roman" w:hAnsi="Times New Roman"/>
                <w:noProof/>
                <w:sz w:val="24"/>
                <w:szCs w:val="24"/>
                <w:lang w:val="en-US"/>
              </w:rPr>
              <w:t>Hygiene and sanitation sensitization workshops for the settlers.</w:t>
            </w:r>
          </w:p>
          <w:p w:rsidR="00493EE3" w:rsidRPr="003366AD" w:rsidRDefault="00493EE3" w:rsidP="003366AD">
            <w:pPr>
              <w:overflowPunct/>
              <w:autoSpaceDE/>
              <w:autoSpaceDN/>
              <w:adjustRightInd/>
              <w:spacing w:before="120" w:after="120" w:line="276" w:lineRule="auto"/>
              <w:ind w:left="399"/>
              <w:textAlignment w:val="auto"/>
              <w:rPr>
                <w:rFonts w:ascii="Times New Roman" w:hAnsi="Times New Roman"/>
                <w:noProof/>
                <w:szCs w:val="24"/>
                <w:lang w:val="en-US"/>
              </w:rPr>
            </w:pPr>
            <w:r w:rsidRPr="003366AD">
              <w:rPr>
                <w:rFonts w:ascii="Times New Roman" w:hAnsi="Times New Roman"/>
                <w:noProof/>
                <w:szCs w:val="24"/>
                <w:lang w:val="en-US"/>
              </w:rPr>
              <w:t>In order to ensure achievement of the software set out objectives, this component shall be undertaken by an NGO. Applicants must therefore partner with an NGO, whose profile shall be submitted as part of the EoI applications for assessment.</w:t>
            </w:r>
          </w:p>
          <w:p w:rsidR="00097B34" w:rsidRPr="002417B4" w:rsidRDefault="00BA38B5" w:rsidP="008E4F33">
            <w:pPr>
              <w:tabs>
                <w:tab w:val="left" w:pos="-1440"/>
                <w:tab w:val="left" w:pos="-720"/>
                <w:tab w:val="left" w:pos="307"/>
                <w:tab w:val="left" w:pos="864"/>
                <w:tab w:val="left" w:pos="1440"/>
              </w:tabs>
              <w:suppressAutoHyphens/>
              <w:ind w:left="307" w:hanging="285"/>
              <w:jc w:val="both"/>
              <w:rPr>
                <w:rFonts w:ascii="Times New Roman" w:hAnsi="Times New Roman"/>
                <w:b/>
                <w:bCs/>
                <w:color w:val="000000"/>
                <w:sz w:val="22"/>
                <w:szCs w:val="22"/>
              </w:rPr>
            </w:pPr>
            <w:r>
              <w:rPr>
                <w:b/>
                <w:spacing w:val="-3"/>
              </w:rPr>
              <w:t>4</w:t>
            </w:r>
            <w:r w:rsidR="00A3461C" w:rsidRPr="001B6BD0">
              <w:rPr>
                <w:b/>
                <w:spacing w:val="-3"/>
              </w:rPr>
              <w:t>.</w:t>
            </w:r>
            <w:r w:rsidR="00A3461C" w:rsidRPr="008F7769">
              <w:rPr>
                <w:spacing w:val="-3"/>
              </w:rPr>
              <w:tab/>
            </w:r>
            <w:r w:rsidR="00A3461C" w:rsidRPr="008F7769">
              <w:rPr>
                <w:rFonts w:ascii="Times" w:hAnsi="Times"/>
                <w:spacing w:val="-2"/>
                <w:sz w:val="22"/>
              </w:rPr>
              <w:t>Interested applicants m</w:t>
            </w:r>
            <w:r w:rsidR="00B45BF9">
              <w:rPr>
                <w:rFonts w:ascii="Times" w:hAnsi="Times"/>
                <w:spacing w:val="-2"/>
                <w:sz w:val="22"/>
              </w:rPr>
              <w:t>ay</w:t>
            </w:r>
            <w:r w:rsidR="00A3461C" w:rsidRPr="008F7769">
              <w:rPr>
                <w:rFonts w:ascii="Times" w:hAnsi="Times"/>
                <w:spacing w:val="-2"/>
                <w:sz w:val="22"/>
              </w:rPr>
              <w:t xml:space="preserve"> request </w:t>
            </w:r>
            <w:r w:rsidR="00516AD5" w:rsidRPr="008F7769">
              <w:rPr>
                <w:rFonts w:ascii="Times" w:hAnsi="Times"/>
                <w:spacing w:val="-2"/>
                <w:sz w:val="22"/>
              </w:rPr>
              <w:t xml:space="preserve">to </w:t>
            </w:r>
            <w:r w:rsidR="00A3461C" w:rsidRPr="008F7769">
              <w:rPr>
                <w:rFonts w:ascii="Times" w:hAnsi="Times"/>
                <w:spacing w:val="-2"/>
                <w:sz w:val="22"/>
              </w:rPr>
              <w:t xml:space="preserve">obtain the </w:t>
            </w:r>
            <w:r w:rsidR="00F47ADA" w:rsidRPr="008F7769">
              <w:rPr>
                <w:rFonts w:ascii="Times" w:hAnsi="Times"/>
                <w:spacing w:val="-2"/>
                <w:sz w:val="22"/>
              </w:rPr>
              <w:t xml:space="preserve">detailed </w:t>
            </w:r>
            <w:r w:rsidR="00B45BF9">
              <w:rPr>
                <w:rFonts w:ascii="Times" w:hAnsi="Times"/>
                <w:spacing w:val="-2"/>
                <w:sz w:val="22"/>
              </w:rPr>
              <w:t xml:space="preserve">Expression of Interest </w:t>
            </w:r>
            <w:r w:rsidR="00A3461C" w:rsidRPr="002417B4">
              <w:rPr>
                <w:rFonts w:ascii="Times" w:hAnsi="Times"/>
                <w:spacing w:val="-2"/>
                <w:sz w:val="22"/>
              </w:rPr>
              <w:t>document by writing</w:t>
            </w:r>
            <w:r w:rsidR="000A4581" w:rsidRPr="002417B4">
              <w:rPr>
                <w:rFonts w:ascii="Times" w:hAnsi="Times"/>
                <w:spacing w:val="-2"/>
                <w:sz w:val="22"/>
              </w:rPr>
              <w:t xml:space="preserve"> to</w:t>
            </w:r>
            <w:r w:rsidR="00A3461C" w:rsidRPr="002417B4">
              <w:rPr>
                <w:rFonts w:ascii="Times" w:hAnsi="Times"/>
                <w:spacing w:val="-2"/>
                <w:sz w:val="22"/>
              </w:rPr>
              <w:t>:</w:t>
            </w:r>
          </w:p>
          <w:p w:rsidR="00A3461C" w:rsidRPr="002417B4" w:rsidRDefault="00A3461C" w:rsidP="008E4F33">
            <w:pPr>
              <w:tabs>
                <w:tab w:val="right" w:pos="7560"/>
              </w:tabs>
              <w:suppressAutoHyphens/>
              <w:ind w:left="2127" w:hanging="1010"/>
              <w:jc w:val="both"/>
              <w:rPr>
                <w:rFonts w:ascii="Times New Roman" w:hAnsi="Times New Roman"/>
                <w:b/>
                <w:bCs/>
                <w:color w:val="000000"/>
                <w:sz w:val="22"/>
                <w:szCs w:val="22"/>
              </w:rPr>
            </w:pPr>
            <w:r w:rsidRPr="002417B4">
              <w:rPr>
                <w:rFonts w:ascii="Times New Roman" w:hAnsi="Times New Roman"/>
                <w:b/>
                <w:bCs/>
                <w:color w:val="000000"/>
                <w:sz w:val="22"/>
                <w:szCs w:val="22"/>
              </w:rPr>
              <w:t xml:space="preserve">The </w:t>
            </w:r>
            <w:r w:rsidR="002417B4" w:rsidRPr="002417B4">
              <w:rPr>
                <w:rFonts w:ascii="Times New Roman" w:hAnsi="Times New Roman"/>
                <w:b/>
                <w:bCs/>
                <w:color w:val="000000"/>
                <w:sz w:val="22"/>
                <w:szCs w:val="22"/>
              </w:rPr>
              <w:t xml:space="preserve">Senior </w:t>
            </w:r>
            <w:r w:rsidRPr="002417B4">
              <w:rPr>
                <w:rFonts w:ascii="Times New Roman" w:hAnsi="Times New Roman"/>
                <w:b/>
                <w:bCs/>
                <w:color w:val="000000"/>
                <w:sz w:val="22"/>
                <w:szCs w:val="22"/>
              </w:rPr>
              <w:t>Manager Procurement,</w:t>
            </w:r>
          </w:p>
          <w:p w:rsidR="00A3461C" w:rsidRPr="002417B4" w:rsidRDefault="00A3461C" w:rsidP="008E4F33">
            <w:pPr>
              <w:tabs>
                <w:tab w:val="right" w:pos="7560"/>
              </w:tabs>
              <w:suppressAutoHyphens/>
              <w:ind w:left="2127" w:hanging="1010"/>
              <w:jc w:val="both"/>
              <w:rPr>
                <w:rFonts w:ascii="Times New Roman" w:hAnsi="Times New Roman"/>
                <w:b/>
                <w:bCs/>
                <w:color w:val="000000"/>
                <w:sz w:val="22"/>
                <w:szCs w:val="22"/>
              </w:rPr>
            </w:pPr>
            <w:r w:rsidRPr="002417B4">
              <w:rPr>
                <w:rFonts w:ascii="Times New Roman" w:hAnsi="Times New Roman"/>
                <w:b/>
                <w:bCs/>
                <w:color w:val="000000"/>
                <w:sz w:val="22"/>
                <w:szCs w:val="22"/>
              </w:rPr>
              <w:t>National Water and Sewerage Corporation,</w:t>
            </w:r>
          </w:p>
          <w:p w:rsidR="00A3461C" w:rsidRPr="002417B4" w:rsidRDefault="00A3461C" w:rsidP="008E4F33">
            <w:pPr>
              <w:tabs>
                <w:tab w:val="right" w:pos="7560"/>
              </w:tabs>
              <w:suppressAutoHyphens/>
              <w:ind w:left="2127" w:hanging="1010"/>
              <w:jc w:val="both"/>
              <w:rPr>
                <w:rFonts w:ascii="Times New Roman" w:hAnsi="Times New Roman"/>
                <w:b/>
                <w:bCs/>
                <w:color w:val="000000"/>
                <w:sz w:val="22"/>
                <w:szCs w:val="22"/>
              </w:rPr>
            </w:pPr>
            <w:r w:rsidRPr="002417B4">
              <w:rPr>
                <w:rFonts w:ascii="Times New Roman" w:hAnsi="Times New Roman"/>
                <w:b/>
                <w:bCs/>
                <w:color w:val="000000"/>
                <w:sz w:val="22"/>
                <w:szCs w:val="22"/>
              </w:rPr>
              <w:t xml:space="preserve">Plot No. </w:t>
            </w:r>
            <w:r w:rsidR="002417B4" w:rsidRPr="002417B4">
              <w:rPr>
                <w:rFonts w:ascii="Times New Roman" w:hAnsi="Times New Roman"/>
                <w:b/>
                <w:bCs/>
                <w:color w:val="000000"/>
                <w:sz w:val="22"/>
                <w:szCs w:val="22"/>
              </w:rPr>
              <w:t>18/20</w:t>
            </w:r>
            <w:r w:rsidRPr="002417B4">
              <w:rPr>
                <w:rFonts w:ascii="Times New Roman" w:hAnsi="Times New Roman"/>
                <w:b/>
                <w:bCs/>
                <w:color w:val="000000"/>
                <w:sz w:val="22"/>
                <w:szCs w:val="22"/>
              </w:rPr>
              <w:t>, 6</w:t>
            </w:r>
            <w:r w:rsidRPr="002417B4">
              <w:rPr>
                <w:rFonts w:ascii="Times New Roman" w:hAnsi="Times New Roman"/>
                <w:b/>
                <w:bCs/>
                <w:color w:val="000000"/>
                <w:sz w:val="22"/>
                <w:szCs w:val="22"/>
                <w:vertAlign w:val="superscript"/>
              </w:rPr>
              <w:t>th</w:t>
            </w:r>
            <w:r w:rsidR="002417B4">
              <w:rPr>
                <w:rFonts w:ascii="Times New Roman" w:hAnsi="Times New Roman"/>
                <w:b/>
                <w:bCs/>
                <w:color w:val="000000"/>
                <w:sz w:val="22"/>
                <w:szCs w:val="22"/>
              </w:rPr>
              <w:t xml:space="preserve"> </w:t>
            </w:r>
            <w:r w:rsidRPr="002417B4">
              <w:rPr>
                <w:rFonts w:ascii="Times New Roman" w:hAnsi="Times New Roman"/>
                <w:b/>
                <w:bCs/>
                <w:color w:val="000000"/>
                <w:sz w:val="22"/>
                <w:szCs w:val="22"/>
              </w:rPr>
              <w:t>Street, Industrial Area</w:t>
            </w:r>
            <w:r w:rsidR="0024344A">
              <w:rPr>
                <w:rFonts w:ascii="Times New Roman" w:hAnsi="Times New Roman"/>
                <w:b/>
                <w:bCs/>
                <w:color w:val="000000"/>
                <w:sz w:val="22"/>
                <w:szCs w:val="22"/>
              </w:rPr>
              <w:t xml:space="preserve"> </w:t>
            </w:r>
            <w:r w:rsidRPr="002417B4">
              <w:rPr>
                <w:rFonts w:ascii="Times New Roman" w:hAnsi="Times New Roman"/>
                <w:b/>
                <w:bCs/>
                <w:color w:val="000000"/>
                <w:sz w:val="22"/>
                <w:szCs w:val="22"/>
              </w:rPr>
              <w:t>-</w:t>
            </w:r>
            <w:r w:rsidR="0024344A">
              <w:rPr>
                <w:rFonts w:ascii="Times New Roman" w:hAnsi="Times New Roman"/>
                <w:b/>
                <w:bCs/>
                <w:color w:val="000000"/>
                <w:sz w:val="22"/>
                <w:szCs w:val="22"/>
              </w:rPr>
              <w:t xml:space="preserve"> </w:t>
            </w:r>
            <w:r w:rsidRPr="002417B4">
              <w:rPr>
                <w:rFonts w:ascii="Times New Roman" w:hAnsi="Times New Roman"/>
                <w:b/>
                <w:bCs/>
                <w:color w:val="000000"/>
                <w:sz w:val="22"/>
                <w:szCs w:val="22"/>
              </w:rPr>
              <w:t>Kampala,</w:t>
            </w:r>
          </w:p>
          <w:p w:rsidR="00A3461C" w:rsidRPr="002417B4" w:rsidRDefault="00A3461C" w:rsidP="008E4F33">
            <w:pPr>
              <w:tabs>
                <w:tab w:val="right" w:pos="7560"/>
              </w:tabs>
              <w:suppressAutoHyphens/>
              <w:ind w:left="2127" w:hanging="1010"/>
              <w:jc w:val="both"/>
              <w:rPr>
                <w:rFonts w:ascii="Times New Roman" w:hAnsi="Times New Roman"/>
                <w:b/>
                <w:bCs/>
                <w:color w:val="000000"/>
                <w:sz w:val="22"/>
                <w:szCs w:val="22"/>
              </w:rPr>
            </w:pPr>
            <w:r w:rsidRPr="002417B4">
              <w:rPr>
                <w:rFonts w:ascii="Times New Roman" w:hAnsi="Times New Roman"/>
                <w:b/>
                <w:bCs/>
                <w:color w:val="000000"/>
                <w:sz w:val="22"/>
                <w:szCs w:val="22"/>
              </w:rPr>
              <w:t>P.</w:t>
            </w:r>
            <w:r w:rsidR="000A4581" w:rsidRPr="002417B4">
              <w:rPr>
                <w:rFonts w:ascii="Times New Roman" w:hAnsi="Times New Roman"/>
                <w:b/>
                <w:bCs/>
                <w:color w:val="000000"/>
                <w:sz w:val="22"/>
                <w:szCs w:val="22"/>
              </w:rPr>
              <w:t xml:space="preserve"> </w:t>
            </w:r>
            <w:r w:rsidRPr="002417B4">
              <w:rPr>
                <w:rFonts w:ascii="Times New Roman" w:hAnsi="Times New Roman"/>
                <w:b/>
                <w:bCs/>
                <w:color w:val="000000"/>
                <w:sz w:val="22"/>
                <w:szCs w:val="22"/>
              </w:rPr>
              <w:t>O</w:t>
            </w:r>
            <w:r w:rsidR="000A4581" w:rsidRPr="002417B4">
              <w:rPr>
                <w:rFonts w:ascii="Times New Roman" w:hAnsi="Times New Roman"/>
                <w:b/>
                <w:bCs/>
                <w:color w:val="000000"/>
                <w:sz w:val="22"/>
                <w:szCs w:val="22"/>
              </w:rPr>
              <w:t>.</w:t>
            </w:r>
            <w:r w:rsidRPr="002417B4">
              <w:rPr>
                <w:rFonts w:ascii="Times New Roman" w:hAnsi="Times New Roman"/>
                <w:b/>
                <w:bCs/>
                <w:color w:val="000000"/>
                <w:sz w:val="22"/>
                <w:szCs w:val="22"/>
              </w:rPr>
              <w:t xml:space="preserve"> </w:t>
            </w:r>
            <w:r w:rsidR="00C90292" w:rsidRPr="002417B4">
              <w:rPr>
                <w:rFonts w:ascii="Times New Roman" w:hAnsi="Times New Roman"/>
                <w:b/>
                <w:bCs/>
                <w:color w:val="000000"/>
                <w:sz w:val="22"/>
                <w:szCs w:val="22"/>
              </w:rPr>
              <w:t xml:space="preserve">Box </w:t>
            </w:r>
            <w:r w:rsidRPr="002417B4">
              <w:rPr>
                <w:rFonts w:ascii="Times New Roman" w:hAnsi="Times New Roman"/>
                <w:b/>
                <w:bCs/>
                <w:color w:val="000000"/>
                <w:sz w:val="22"/>
                <w:szCs w:val="22"/>
              </w:rPr>
              <w:t>7053, Kampala, Uganda</w:t>
            </w:r>
          </w:p>
          <w:p w:rsidR="00A3461C" w:rsidRPr="002417B4" w:rsidRDefault="002417B4" w:rsidP="008E4F33">
            <w:pPr>
              <w:tabs>
                <w:tab w:val="right" w:pos="7560"/>
              </w:tabs>
              <w:suppressAutoHyphens/>
              <w:ind w:left="2127" w:hanging="1010"/>
              <w:jc w:val="both"/>
              <w:rPr>
                <w:rFonts w:ascii="Times New Roman" w:hAnsi="Times New Roman"/>
                <w:b/>
                <w:bCs/>
                <w:color w:val="000000"/>
                <w:sz w:val="22"/>
                <w:szCs w:val="22"/>
              </w:rPr>
            </w:pPr>
            <w:r>
              <w:rPr>
                <w:rFonts w:ascii="Times New Roman" w:hAnsi="Times New Roman"/>
                <w:b/>
                <w:bCs/>
                <w:color w:val="000000"/>
                <w:sz w:val="22"/>
                <w:szCs w:val="22"/>
              </w:rPr>
              <w:t>Telephone: +256-313-315</w:t>
            </w:r>
            <w:r w:rsidR="006836D2">
              <w:rPr>
                <w:rFonts w:ascii="Times New Roman" w:hAnsi="Times New Roman"/>
                <w:b/>
                <w:bCs/>
                <w:color w:val="000000"/>
                <w:sz w:val="22"/>
                <w:szCs w:val="22"/>
              </w:rPr>
              <w:t>484</w:t>
            </w:r>
            <w:r>
              <w:rPr>
                <w:rFonts w:ascii="Times New Roman" w:hAnsi="Times New Roman"/>
                <w:b/>
                <w:bCs/>
                <w:color w:val="000000"/>
                <w:sz w:val="22"/>
                <w:szCs w:val="22"/>
              </w:rPr>
              <w:t>/801</w:t>
            </w:r>
          </w:p>
          <w:p w:rsidR="00A3461C" w:rsidRPr="002417B4" w:rsidRDefault="00A3461C" w:rsidP="008E4F33">
            <w:pPr>
              <w:tabs>
                <w:tab w:val="left" w:pos="-1440"/>
                <w:tab w:val="left" w:pos="-720"/>
                <w:tab w:val="left" w:pos="432"/>
                <w:tab w:val="left" w:pos="864"/>
                <w:tab w:val="left" w:pos="1440"/>
                <w:tab w:val="left" w:pos="2127"/>
              </w:tabs>
              <w:suppressAutoHyphens/>
              <w:ind w:left="2127" w:hanging="1010"/>
              <w:jc w:val="both"/>
              <w:rPr>
                <w:rFonts w:ascii="Times New Roman" w:hAnsi="Times New Roman"/>
                <w:b/>
                <w:bCs/>
                <w:color w:val="000000"/>
                <w:sz w:val="22"/>
                <w:szCs w:val="22"/>
              </w:rPr>
            </w:pPr>
            <w:r w:rsidRPr="002417B4">
              <w:rPr>
                <w:rFonts w:ascii="Times New Roman" w:hAnsi="Times New Roman"/>
                <w:b/>
                <w:bCs/>
                <w:color w:val="000000"/>
                <w:sz w:val="22"/>
                <w:szCs w:val="22"/>
              </w:rPr>
              <w:t xml:space="preserve">Email: </w:t>
            </w:r>
            <w:hyperlink r:id="rId10" w:history="1">
              <w:r w:rsidR="006720DF" w:rsidRPr="006720DF">
                <w:rPr>
                  <w:rStyle w:val="Hyperlink"/>
                  <w:b/>
                  <w:bCs/>
                  <w:i/>
                  <w:noProof/>
                  <w:sz w:val="22"/>
                  <w:szCs w:val="22"/>
                </w:rPr>
                <w:t>nwscbid@nwscic.co.ug</w:t>
              </w:r>
            </w:hyperlink>
          </w:p>
          <w:p w:rsidR="00B45BF9" w:rsidRPr="00C80097" w:rsidRDefault="00EE3616" w:rsidP="00EE3616">
            <w:pPr>
              <w:tabs>
                <w:tab w:val="left" w:pos="-1440"/>
                <w:tab w:val="left" w:pos="-720"/>
                <w:tab w:val="left" w:pos="589"/>
                <w:tab w:val="left" w:pos="864"/>
                <w:tab w:val="left" w:pos="1440"/>
              </w:tabs>
              <w:suppressAutoHyphens/>
              <w:jc w:val="both"/>
              <w:rPr>
                <w:rFonts w:ascii="Times New Roman" w:hAnsi="Times New Roman"/>
                <w:b/>
                <w:bCs/>
                <w:color w:val="000000"/>
                <w:sz w:val="12"/>
                <w:szCs w:val="12"/>
              </w:rPr>
            </w:pPr>
            <w:r>
              <w:rPr>
                <w:rFonts w:ascii="Times New Roman" w:hAnsi="Times New Roman"/>
                <w:b/>
                <w:bCs/>
                <w:color w:val="000000"/>
                <w:sz w:val="22"/>
                <w:szCs w:val="22"/>
              </w:rPr>
              <w:t xml:space="preserve">     </w:t>
            </w:r>
          </w:p>
          <w:p w:rsidR="00C80097" w:rsidRPr="00C80097" w:rsidRDefault="00995EE0" w:rsidP="00B82FBE">
            <w:pPr>
              <w:tabs>
                <w:tab w:val="left" w:pos="-1440"/>
                <w:tab w:val="left" w:pos="-720"/>
                <w:tab w:val="left" w:pos="307"/>
                <w:tab w:val="left" w:pos="432"/>
                <w:tab w:val="left" w:pos="864"/>
                <w:tab w:val="left" w:pos="1440"/>
              </w:tabs>
              <w:suppressAutoHyphens/>
              <w:jc w:val="both"/>
              <w:rPr>
                <w:rStyle w:val="Hyperlink"/>
                <w:b/>
                <w:sz w:val="22"/>
                <w:szCs w:val="22"/>
                <w:highlight w:val="yellow"/>
              </w:rPr>
            </w:pPr>
            <w:r>
              <w:rPr>
                <w:sz w:val="22"/>
                <w:szCs w:val="22"/>
                <w:lang w:val="en-US"/>
              </w:rPr>
              <w:t xml:space="preserve">Or obtain </w:t>
            </w:r>
            <w:r w:rsidRPr="00071328">
              <w:rPr>
                <w:sz w:val="22"/>
                <w:szCs w:val="22"/>
                <w:lang w:val="en-US"/>
              </w:rPr>
              <w:t xml:space="preserve">it from </w:t>
            </w:r>
            <w:r w:rsidR="00C80097" w:rsidRPr="00071328">
              <w:rPr>
                <w:rStyle w:val="Hyperlink"/>
                <w:sz w:val="22"/>
                <w:szCs w:val="22"/>
              </w:rPr>
              <w:t>http://</w:t>
            </w:r>
            <w:r w:rsidR="006720DF">
              <w:rPr>
                <w:rStyle w:val="Hyperlink"/>
                <w:sz w:val="22"/>
                <w:szCs w:val="22"/>
              </w:rPr>
              <w:t>afd</w:t>
            </w:r>
            <w:r w:rsidR="00C80097" w:rsidRPr="00071328">
              <w:rPr>
                <w:rStyle w:val="Hyperlink"/>
                <w:sz w:val="22"/>
                <w:szCs w:val="22"/>
              </w:rPr>
              <w:t>.dgmarket.com</w:t>
            </w:r>
            <w:r w:rsidR="006720DF">
              <w:rPr>
                <w:rStyle w:val="Hyperlink"/>
                <w:sz w:val="22"/>
                <w:szCs w:val="22"/>
              </w:rPr>
              <w:t>/</w:t>
            </w:r>
          </w:p>
          <w:p w:rsidR="00995EE0" w:rsidRPr="003B6167" w:rsidRDefault="00995EE0" w:rsidP="008E4F33">
            <w:pPr>
              <w:tabs>
                <w:tab w:val="left" w:pos="-1440"/>
                <w:tab w:val="left" w:pos="-720"/>
                <w:tab w:val="left" w:pos="307"/>
                <w:tab w:val="left" w:pos="432"/>
                <w:tab w:val="left" w:pos="864"/>
                <w:tab w:val="left" w:pos="1440"/>
              </w:tabs>
              <w:suppressAutoHyphens/>
              <w:ind w:left="307"/>
              <w:jc w:val="both"/>
              <w:rPr>
                <w:sz w:val="12"/>
                <w:szCs w:val="12"/>
                <w:lang w:val="en-US"/>
              </w:rPr>
            </w:pPr>
          </w:p>
          <w:p w:rsidR="00A3461C" w:rsidRPr="0024344A" w:rsidRDefault="00A73038" w:rsidP="00C82069">
            <w:pPr>
              <w:tabs>
                <w:tab w:val="left" w:pos="-1440"/>
                <w:tab w:val="left" w:pos="-720"/>
                <w:tab w:val="left" w:pos="307"/>
                <w:tab w:val="left" w:pos="432"/>
                <w:tab w:val="left" w:pos="864"/>
                <w:tab w:val="left" w:pos="1440"/>
              </w:tabs>
              <w:suppressAutoHyphens/>
              <w:jc w:val="both"/>
              <w:rPr>
                <w:sz w:val="22"/>
                <w:szCs w:val="22"/>
                <w:lang w:val="en-US"/>
              </w:rPr>
            </w:pPr>
            <w:r w:rsidRPr="0024344A">
              <w:rPr>
                <w:sz w:val="22"/>
                <w:szCs w:val="22"/>
                <w:lang w:val="en-US"/>
              </w:rPr>
              <w:t xml:space="preserve">Delay to request for the </w:t>
            </w:r>
            <w:r w:rsidR="00995EE0">
              <w:rPr>
                <w:sz w:val="22"/>
                <w:szCs w:val="22"/>
                <w:lang w:val="en-US"/>
              </w:rPr>
              <w:t xml:space="preserve">expression </w:t>
            </w:r>
            <w:r w:rsidR="00C80097">
              <w:rPr>
                <w:sz w:val="22"/>
                <w:szCs w:val="22"/>
                <w:lang w:val="en-US"/>
              </w:rPr>
              <w:t>of interest document</w:t>
            </w:r>
            <w:r w:rsidRPr="0024344A">
              <w:rPr>
                <w:sz w:val="22"/>
                <w:szCs w:val="22"/>
                <w:lang w:val="en-US"/>
              </w:rPr>
              <w:t xml:space="preserve"> by any prospective applicant shall be no basis for requesting</w:t>
            </w:r>
            <w:r w:rsidR="000F20A1" w:rsidRPr="0024344A">
              <w:rPr>
                <w:sz w:val="22"/>
                <w:szCs w:val="22"/>
                <w:lang w:val="en-US"/>
              </w:rPr>
              <w:t xml:space="preserve"> </w:t>
            </w:r>
            <w:r w:rsidR="006720DF">
              <w:rPr>
                <w:sz w:val="22"/>
                <w:szCs w:val="22"/>
                <w:lang w:val="en-US"/>
              </w:rPr>
              <w:t xml:space="preserve">for </w:t>
            </w:r>
            <w:r w:rsidR="000F20A1" w:rsidRPr="0024344A">
              <w:rPr>
                <w:sz w:val="22"/>
                <w:szCs w:val="22"/>
                <w:lang w:val="en-US"/>
              </w:rPr>
              <w:t>an extension of the submission deadline.</w:t>
            </w:r>
          </w:p>
          <w:p w:rsidR="00A73038" w:rsidRPr="006720DF" w:rsidRDefault="00A73038" w:rsidP="008E4F33">
            <w:pPr>
              <w:tabs>
                <w:tab w:val="left" w:pos="-1440"/>
                <w:tab w:val="left" w:pos="-720"/>
                <w:tab w:val="left" w:pos="0"/>
                <w:tab w:val="left" w:pos="432"/>
                <w:tab w:val="left" w:pos="864"/>
                <w:tab w:val="left" w:pos="1440"/>
              </w:tabs>
              <w:suppressAutoHyphens/>
              <w:jc w:val="both"/>
              <w:rPr>
                <w:rFonts w:ascii="Times New Roman" w:hAnsi="Times New Roman"/>
                <w:b/>
                <w:bCs/>
                <w:color w:val="000000"/>
                <w:sz w:val="12"/>
                <w:szCs w:val="12"/>
                <w:highlight w:val="yellow"/>
              </w:rPr>
            </w:pPr>
          </w:p>
          <w:p w:rsidR="00995EE0" w:rsidRDefault="00EF33CD" w:rsidP="00995EE0">
            <w:pPr>
              <w:tabs>
                <w:tab w:val="left" w:pos="-1440"/>
                <w:tab w:val="left" w:pos="-720"/>
                <w:tab w:val="left" w:pos="276"/>
                <w:tab w:val="left" w:pos="432"/>
                <w:tab w:val="left" w:pos="864"/>
                <w:tab w:val="left" w:pos="1440"/>
                <w:tab w:val="left" w:pos="2107"/>
              </w:tabs>
              <w:suppressAutoHyphens/>
              <w:ind w:left="276" w:hanging="276"/>
              <w:jc w:val="both"/>
              <w:rPr>
                <w:rFonts w:ascii="Times New Roman" w:hAnsi="Times New Roman"/>
                <w:spacing w:val="-3"/>
                <w:sz w:val="22"/>
                <w:szCs w:val="22"/>
              </w:rPr>
            </w:pPr>
            <w:r>
              <w:rPr>
                <w:b/>
                <w:spacing w:val="-3"/>
                <w:sz w:val="22"/>
              </w:rPr>
              <w:t>5</w:t>
            </w:r>
            <w:r w:rsidR="00AB4751" w:rsidRPr="001B6BD0">
              <w:rPr>
                <w:b/>
                <w:spacing w:val="-3"/>
                <w:sz w:val="22"/>
              </w:rPr>
              <w:t>.</w:t>
            </w:r>
            <w:r w:rsidR="00AB4751" w:rsidRPr="001B6BD0">
              <w:rPr>
                <w:rFonts w:ascii="Times" w:hAnsi="Times"/>
                <w:spacing w:val="-2"/>
                <w:sz w:val="20"/>
              </w:rPr>
              <w:t xml:space="preserve"> </w:t>
            </w:r>
            <w:r w:rsidR="00A3461C" w:rsidRPr="00BA38B5">
              <w:rPr>
                <w:rFonts w:ascii="Times New Roman" w:hAnsi="Times New Roman"/>
                <w:spacing w:val="-2"/>
                <w:sz w:val="22"/>
                <w:szCs w:val="22"/>
              </w:rPr>
              <w:t xml:space="preserve">The request must clearly state “Request for </w:t>
            </w:r>
            <w:r w:rsidR="00995EE0" w:rsidRPr="00BA38B5">
              <w:rPr>
                <w:rFonts w:ascii="Times New Roman" w:hAnsi="Times New Roman"/>
                <w:spacing w:val="-2"/>
                <w:sz w:val="22"/>
                <w:szCs w:val="22"/>
              </w:rPr>
              <w:t xml:space="preserve">Expression of Interest </w:t>
            </w:r>
            <w:r w:rsidR="00A3461C" w:rsidRPr="00BA38B5">
              <w:rPr>
                <w:rFonts w:ascii="Times New Roman" w:hAnsi="Times New Roman"/>
                <w:spacing w:val="-2"/>
                <w:sz w:val="22"/>
                <w:szCs w:val="22"/>
              </w:rPr>
              <w:t xml:space="preserve">Document </w:t>
            </w:r>
            <w:r w:rsidR="00995EE0" w:rsidRPr="00BA38B5">
              <w:rPr>
                <w:rFonts w:ascii="Times New Roman" w:hAnsi="Times New Roman"/>
                <w:spacing w:val="-2"/>
                <w:sz w:val="22"/>
                <w:szCs w:val="22"/>
              </w:rPr>
              <w:t xml:space="preserve">for </w:t>
            </w:r>
            <w:r w:rsidR="00995EE0" w:rsidRPr="00BA38B5">
              <w:rPr>
                <w:rFonts w:ascii="Times New Roman" w:hAnsi="Times New Roman"/>
                <w:spacing w:val="-3"/>
                <w:sz w:val="22"/>
                <w:szCs w:val="22"/>
              </w:rPr>
              <w:t xml:space="preserve">Consultancy Services to Undertake </w:t>
            </w:r>
            <w:r w:rsidR="006720DF" w:rsidRPr="006720DF">
              <w:rPr>
                <w:rFonts w:ascii="Times New Roman" w:hAnsi="Times New Roman"/>
                <w:spacing w:val="-2"/>
                <w:sz w:val="22"/>
                <w:szCs w:val="22"/>
              </w:rPr>
              <w:t>Design and Tender Documents Review, Construction Supervision and Social Safeguards Support for the Water Supply and Sanitation Works within the Nakivale &amp; Oruchinga Refugee Settlement Areas in Isingiro District</w:t>
            </w:r>
            <w:r w:rsidR="00BA38B5">
              <w:rPr>
                <w:rFonts w:ascii="Times New Roman" w:hAnsi="Times New Roman"/>
                <w:spacing w:val="-3"/>
                <w:sz w:val="22"/>
                <w:szCs w:val="22"/>
              </w:rPr>
              <w:t>.</w:t>
            </w:r>
            <w:r w:rsidR="003B6167">
              <w:rPr>
                <w:rFonts w:ascii="Times New Roman" w:hAnsi="Times New Roman"/>
                <w:spacing w:val="-3"/>
                <w:sz w:val="22"/>
                <w:szCs w:val="22"/>
              </w:rPr>
              <w:t>”</w:t>
            </w:r>
            <w:r w:rsidR="006720DF">
              <w:rPr>
                <w:rFonts w:ascii="Times New Roman" w:hAnsi="Times New Roman"/>
                <w:spacing w:val="-3"/>
                <w:sz w:val="22"/>
                <w:szCs w:val="22"/>
              </w:rPr>
              <w:t xml:space="preserve">   </w:t>
            </w:r>
          </w:p>
          <w:p w:rsidR="00995EE0" w:rsidRPr="007504DC" w:rsidRDefault="00995EE0" w:rsidP="00A63034">
            <w:pPr>
              <w:tabs>
                <w:tab w:val="left" w:pos="-1440"/>
                <w:tab w:val="left" w:pos="-720"/>
                <w:tab w:val="left" w:pos="0"/>
                <w:tab w:val="left" w:pos="432"/>
                <w:tab w:val="left" w:pos="864"/>
                <w:tab w:val="left" w:pos="1440"/>
                <w:tab w:val="left" w:pos="2107"/>
              </w:tabs>
              <w:suppressAutoHyphens/>
              <w:jc w:val="both"/>
              <w:rPr>
                <w:rFonts w:ascii="Times" w:hAnsi="Times"/>
                <w:spacing w:val="-2"/>
                <w:sz w:val="12"/>
                <w:szCs w:val="12"/>
              </w:rPr>
            </w:pPr>
          </w:p>
          <w:p w:rsidR="00A3461C" w:rsidRPr="00661088" w:rsidRDefault="00A3461C" w:rsidP="008F42C9">
            <w:pPr>
              <w:tabs>
                <w:tab w:val="left" w:pos="-1440"/>
                <w:tab w:val="left" w:pos="-720"/>
                <w:tab w:val="left" w:pos="276"/>
                <w:tab w:val="left" w:pos="432"/>
                <w:tab w:val="left" w:pos="864"/>
                <w:tab w:val="left" w:pos="1440"/>
                <w:tab w:val="left" w:pos="2107"/>
              </w:tabs>
              <w:suppressAutoHyphens/>
              <w:ind w:left="134"/>
              <w:jc w:val="both"/>
              <w:rPr>
                <w:rFonts w:ascii="Times" w:hAnsi="Times"/>
                <w:color w:val="000000" w:themeColor="text1"/>
                <w:spacing w:val="-2"/>
                <w:sz w:val="22"/>
              </w:rPr>
            </w:pPr>
            <w:r w:rsidRPr="00661088">
              <w:rPr>
                <w:rFonts w:ascii="Times" w:hAnsi="Times"/>
                <w:spacing w:val="-2"/>
                <w:sz w:val="22"/>
              </w:rPr>
              <w:t xml:space="preserve"> </w:t>
            </w:r>
            <w:r w:rsidR="00A63034">
              <w:rPr>
                <w:rFonts w:ascii="Times" w:hAnsi="Times"/>
                <w:spacing w:val="-2"/>
                <w:sz w:val="22"/>
              </w:rPr>
              <w:t xml:space="preserve">The National Water and Sewerage </w:t>
            </w:r>
            <w:r w:rsidRPr="00661088">
              <w:rPr>
                <w:rFonts w:ascii="Times" w:hAnsi="Times"/>
                <w:spacing w:val="-2"/>
                <w:sz w:val="22"/>
              </w:rPr>
              <w:t xml:space="preserve">Corporation (NWSC) will promptly dispatch the documents by </w:t>
            </w:r>
            <w:r w:rsidR="000A4581" w:rsidRPr="00661088">
              <w:rPr>
                <w:rFonts w:ascii="Times" w:hAnsi="Times"/>
                <w:spacing w:val="-2"/>
                <w:sz w:val="22"/>
              </w:rPr>
              <w:t>email</w:t>
            </w:r>
            <w:r w:rsidRPr="00661088">
              <w:rPr>
                <w:rFonts w:ascii="Times" w:hAnsi="Times"/>
                <w:spacing w:val="-2"/>
                <w:sz w:val="22"/>
              </w:rPr>
              <w:t xml:space="preserve">, but under no circumstances will it be held responsible for late delivery or loss of the documents so </w:t>
            </w:r>
            <w:r w:rsidR="00E14E74" w:rsidRPr="00661088">
              <w:rPr>
                <w:rFonts w:ascii="Times" w:hAnsi="Times"/>
                <w:spacing w:val="-2"/>
                <w:sz w:val="22"/>
              </w:rPr>
              <w:t>e</w:t>
            </w:r>
            <w:r w:rsidRPr="00661088">
              <w:rPr>
                <w:rFonts w:ascii="Times" w:hAnsi="Times"/>
                <w:spacing w:val="-2"/>
                <w:sz w:val="22"/>
              </w:rPr>
              <w:t xml:space="preserve">mailed. </w:t>
            </w:r>
          </w:p>
          <w:p w:rsidR="00A3461C" w:rsidRPr="00C80097" w:rsidRDefault="00A3461C" w:rsidP="008E4F33">
            <w:pPr>
              <w:tabs>
                <w:tab w:val="left" w:pos="-1440"/>
                <w:tab w:val="left" w:pos="-720"/>
                <w:tab w:val="left" w:pos="0"/>
                <w:tab w:val="left" w:pos="307"/>
                <w:tab w:val="left" w:pos="432"/>
                <w:tab w:val="left" w:pos="864"/>
                <w:tab w:val="left" w:pos="1440"/>
              </w:tabs>
              <w:suppressAutoHyphens/>
              <w:ind w:left="307" w:hanging="285"/>
              <w:jc w:val="both"/>
              <w:rPr>
                <w:rFonts w:ascii="Times" w:hAnsi="Times"/>
                <w:spacing w:val="-2"/>
                <w:sz w:val="12"/>
                <w:szCs w:val="12"/>
              </w:rPr>
            </w:pPr>
          </w:p>
          <w:p w:rsidR="00A3461C" w:rsidRPr="00661088" w:rsidRDefault="00EF33CD" w:rsidP="008E4F33">
            <w:pPr>
              <w:tabs>
                <w:tab w:val="left" w:pos="-1440"/>
                <w:tab w:val="left" w:pos="-720"/>
                <w:tab w:val="left" w:pos="307"/>
                <w:tab w:val="left" w:pos="1014"/>
                <w:tab w:val="left" w:pos="1440"/>
              </w:tabs>
              <w:suppressAutoHyphens/>
              <w:ind w:left="307" w:hanging="285"/>
              <w:jc w:val="both"/>
              <w:rPr>
                <w:rFonts w:ascii="Times" w:hAnsi="Times"/>
                <w:spacing w:val="-2"/>
                <w:sz w:val="22"/>
              </w:rPr>
            </w:pPr>
            <w:r>
              <w:rPr>
                <w:b/>
                <w:spacing w:val="-3"/>
              </w:rPr>
              <w:t>6</w:t>
            </w:r>
            <w:r w:rsidR="00A3461C" w:rsidRPr="001B6BD0">
              <w:rPr>
                <w:b/>
                <w:spacing w:val="-3"/>
              </w:rPr>
              <w:t>.</w:t>
            </w:r>
            <w:r w:rsidR="00A3461C" w:rsidRPr="00661088">
              <w:rPr>
                <w:rFonts w:ascii="Times" w:hAnsi="Times"/>
                <w:spacing w:val="-2"/>
                <w:sz w:val="22"/>
              </w:rPr>
              <w:tab/>
              <w:t xml:space="preserve">Applications for </w:t>
            </w:r>
            <w:r w:rsidR="008F42C9">
              <w:rPr>
                <w:rFonts w:ascii="Times" w:hAnsi="Times"/>
                <w:spacing w:val="-2"/>
                <w:sz w:val="22"/>
              </w:rPr>
              <w:t xml:space="preserve">Expression of Interest </w:t>
            </w:r>
            <w:r w:rsidR="00A3461C" w:rsidRPr="00661088">
              <w:rPr>
                <w:rFonts w:ascii="Times" w:hAnsi="Times"/>
                <w:spacing w:val="-2"/>
                <w:sz w:val="22"/>
              </w:rPr>
              <w:t xml:space="preserve">must be </w:t>
            </w:r>
            <w:r w:rsidR="00AE6DDD" w:rsidRPr="00661088">
              <w:rPr>
                <w:rFonts w:ascii="Times" w:hAnsi="Times"/>
                <w:spacing w:val="-2"/>
                <w:sz w:val="22"/>
              </w:rPr>
              <w:t xml:space="preserve">submitted as </w:t>
            </w:r>
            <w:r w:rsidR="008F42C9">
              <w:rPr>
                <w:rFonts w:ascii="Times" w:hAnsi="Times"/>
                <w:spacing w:val="-2"/>
                <w:sz w:val="22"/>
              </w:rPr>
              <w:t>four</w:t>
            </w:r>
            <w:r w:rsidR="00AE6DDD" w:rsidRPr="00661088">
              <w:rPr>
                <w:rFonts w:ascii="Times" w:hAnsi="Times"/>
                <w:spacing w:val="-2"/>
                <w:sz w:val="22"/>
              </w:rPr>
              <w:t xml:space="preserve"> </w:t>
            </w:r>
            <w:r w:rsidR="00A3461C" w:rsidRPr="00661088">
              <w:rPr>
                <w:rFonts w:ascii="Times" w:hAnsi="Times"/>
                <w:spacing w:val="-2"/>
                <w:sz w:val="22"/>
              </w:rPr>
              <w:t>hard copies</w:t>
            </w:r>
            <w:r w:rsidR="00AE6DDD" w:rsidRPr="00661088">
              <w:rPr>
                <w:rFonts w:ascii="Times" w:hAnsi="Times"/>
                <w:spacing w:val="-2"/>
                <w:sz w:val="22"/>
              </w:rPr>
              <w:t xml:space="preserve"> (1 Original and </w:t>
            </w:r>
            <w:r w:rsidR="008F42C9">
              <w:rPr>
                <w:rFonts w:ascii="Times" w:hAnsi="Times"/>
                <w:spacing w:val="-2"/>
                <w:sz w:val="22"/>
              </w:rPr>
              <w:t>three</w:t>
            </w:r>
            <w:r w:rsidR="00AE6DDD" w:rsidRPr="00661088">
              <w:rPr>
                <w:rFonts w:ascii="Times" w:hAnsi="Times"/>
                <w:spacing w:val="-2"/>
                <w:sz w:val="22"/>
              </w:rPr>
              <w:t xml:space="preserve"> Copies)</w:t>
            </w:r>
            <w:r w:rsidR="003C4D88" w:rsidRPr="00661088">
              <w:rPr>
                <w:rFonts w:ascii="Times" w:hAnsi="Times"/>
                <w:spacing w:val="-2"/>
                <w:sz w:val="22"/>
              </w:rPr>
              <w:t xml:space="preserve"> as well as an electronic copy (one PDF file on USB stick</w:t>
            </w:r>
            <w:r w:rsidR="00661088" w:rsidRPr="00661088">
              <w:rPr>
                <w:rFonts w:ascii="Times" w:hAnsi="Times"/>
                <w:spacing w:val="-2"/>
                <w:sz w:val="22"/>
              </w:rPr>
              <w:t xml:space="preserve"> only</w:t>
            </w:r>
            <w:r w:rsidR="003C4D88" w:rsidRPr="00661088">
              <w:rPr>
                <w:rFonts w:ascii="Times" w:hAnsi="Times"/>
                <w:spacing w:val="-2"/>
                <w:sz w:val="22"/>
              </w:rPr>
              <w:t>)</w:t>
            </w:r>
            <w:r w:rsidR="00A3461C" w:rsidRPr="00661088">
              <w:rPr>
                <w:rFonts w:ascii="Times" w:hAnsi="Times"/>
                <w:spacing w:val="-2"/>
                <w:sz w:val="22"/>
              </w:rPr>
              <w:t xml:space="preserve"> in </w:t>
            </w:r>
            <w:r w:rsidR="003C4D88" w:rsidRPr="00661088">
              <w:rPr>
                <w:rFonts w:ascii="Times" w:hAnsi="Times"/>
                <w:spacing w:val="-2"/>
                <w:sz w:val="22"/>
              </w:rPr>
              <w:t xml:space="preserve">a </w:t>
            </w:r>
            <w:r w:rsidR="00A3461C" w:rsidRPr="00661088">
              <w:rPr>
                <w:rFonts w:ascii="Times" w:hAnsi="Times"/>
                <w:spacing w:val="-2"/>
                <w:sz w:val="22"/>
              </w:rPr>
              <w:t>sealed envelope</w:t>
            </w:r>
            <w:r w:rsidR="003C4D88" w:rsidRPr="00661088">
              <w:rPr>
                <w:rFonts w:ascii="Times" w:hAnsi="Times"/>
                <w:spacing w:val="-2"/>
                <w:sz w:val="22"/>
              </w:rPr>
              <w:t xml:space="preserve"> or packaging</w:t>
            </w:r>
            <w:r w:rsidR="00A3461C" w:rsidRPr="00661088">
              <w:rPr>
                <w:rFonts w:ascii="Times" w:hAnsi="Times"/>
                <w:spacing w:val="-2"/>
                <w:sz w:val="22"/>
              </w:rPr>
              <w:t>, either delivered by hand</w:t>
            </w:r>
            <w:r w:rsidR="00C80097">
              <w:rPr>
                <w:rFonts w:ascii="Times" w:hAnsi="Times"/>
                <w:spacing w:val="-2"/>
                <w:sz w:val="22"/>
              </w:rPr>
              <w:t xml:space="preserve"> or</w:t>
            </w:r>
            <w:r w:rsidR="00AE6DDD" w:rsidRPr="00661088">
              <w:rPr>
                <w:rFonts w:ascii="Times" w:hAnsi="Times"/>
                <w:spacing w:val="-2"/>
                <w:sz w:val="22"/>
              </w:rPr>
              <w:t xml:space="preserve"> courier</w:t>
            </w:r>
            <w:r w:rsidR="00A3461C" w:rsidRPr="00661088">
              <w:rPr>
                <w:rFonts w:ascii="Times" w:hAnsi="Times"/>
                <w:spacing w:val="-2"/>
                <w:sz w:val="22"/>
              </w:rPr>
              <w:t xml:space="preserve"> to:</w:t>
            </w:r>
          </w:p>
          <w:p w:rsidR="00A3461C" w:rsidRPr="00661088" w:rsidRDefault="003C4D88" w:rsidP="008E4F33">
            <w:pPr>
              <w:tabs>
                <w:tab w:val="right" w:pos="7560"/>
              </w:tabs>
              <w:suppressAutoHyphens/>
              <w:ind w:firstLine="1117"/>
              <w:jc w:val="both"/>
              <w:rPr>
                <w:rFonts w:ascii="Times New Roman" w:hAnsi="Times New Roman"/>
                <w:b/>
                <w:bCs/>
                <w:sz w:val="22"/>
                <w:szCs w:val="22"/>
              </w:rPr>
            </w:pPr>
            <w:r w:rsidRPr="00661088">
              <w:rPr>
                <w:rFonts w:ascii="Times New Roman" w:hAnsi="Times New Roman"/>
                <w:b/>
                <w:bCs/>
                <w:sz w:val="22"/>
                <w:szCs w:val="22"/>
              </w:rPr>
              <w:t xml:space="preserve">The </w:t>
            </w:r>
            <w:r w:rsidR="00661088" w:rsidRPr="00661088">
              <w:rPr>
                <w:rFonts w:ascii="Times New Roman" w:hAnsi="Times New Roman"/>
                <w:b/>
                <w:bCs/>
                <w:sz w:val="22"/>
                <w:szCs w:val="22"/>
              </w:rPr>
              <w:t xml:space="preserve">Senior </w:t>
            </w:r>
            <w:r w:rsidRPr="00661088">
              <w:rPr>
                <w:rFonts w:ascii="Times New Roman" w:hAnsi="Times New Roman"/>
                <w:b/>
                <w:bCs/>
                <w:sz w:val="22"/>
                <w:szCs w:val="22"/>
              </w:rPr>
              <w:t xml:space="preserve">Manager </w:t>
            </w:r>
            <w:r w:rsidR="00A3461C" w:rsidRPr="00661088">
              <w:rPr>
                <w:rFonts w:ascii="Times New Roman" w:hAnsi="Times New Roman"/>
                <w:b/>
                <w:bCs/>
                <w:sz w:val="22"/>
                <w:szCs w:val="22"/>
              </w:rPr>
              <w:t>Procurement,</w:t>
            </w:r>
          </w:p>
          <w:p w:rsidR="00A3461C" w:rsidRPr="00661088" w:rsidRDefault="00A3461C" w:rsidP="008E4F33">
            <w:pPr>
              <w:tabs>
                <w:tab w:val="right" w:pos="7560"/>
              </w:tabs>
              <w:suppressAutoHyphens/>
              <w:ind w:firstLine="1117"/>
              <w:jc w:val="both"/>
              <w:rPr>
                <w:rFonts w:ascii="Times New Roman" w:hAnsi="Times New Roman"/>
                <w:b/>
                <w:bCs/>
                <w:sz w:val="22"/>
                <w:szCs w:val="22"/>
              </w:rPr>
            </w:pPr>
            <w:r w:rsidRPr="00661088">
              <w:rPr>
                <w:rFonts w:ascii="Times New Roman" w:hAnsi="Times New Roman"/>
                <w:b/>
                <w:bCs/>
                <w:sz w:val="22"/>
                <w:szCs w:val="22"/>
              </w:rPr>
              <w:t>National Water and Sewerage Corporation,</w:t>
            </w:r>
          </w:p>
          <w:p w:rsidR="00A3461C" w:rsidRPr="00661088" w:rsidRDefault="00A3461C" w:rsidP="008E4F33">
            <w:pPr>
              <w:tabs>
                <w:tab w:val="right" w:pos="7560"/>
              </w:tabs>
              <w:suppressAutoHyphens/>
              <w:ind w:firstLine="1117"/>
              <w:jc w:val="both"/>
              <w:rPr>
                <w:rFonts w:ascii="Times New Roman" w:hAnsi="Times New Roman"/>
                <w:b/>
                <w:bCs/>
                <w:sz w:val="22"/>
                <w:szCs w:val="22"/>
              </w:rPr>
            </w:pPr>
            <w:r w:rsidRPr="00661088">
              <w:rPr>
                <w:rFonts w:ascii="Times New Roman" w:hAnsi="Times New Roman"/>
                <w:b/>
                <w:bCs/>
                <w:sz w:val="22"/>
                <w:szCs w:val="22"/>
              </w:rPr>
              <w:t xml:space="preserve">Plot No. </w:t>
            </w:r>
            <w:r w:rsidR="004D7AC5">
              <w:rPr>
                <w:rFonts w:ascii="Times New Roman" w:hAnsi="Times New Roman"/>
                <w:b/>
                <w:bCs/>
                <w:sz w:val="22"/>
                <w:szCs w:val="22"/>
              </w:rPr>
              <w:t>43</w:t>
            </w:r>
            <w:r w:rsidR="00661088" w:rsidRPr="00661088">
              <w:rPr>
                <w:rFonts w:ascii="Times New Roman" w:hAnsi="Times New Roman"/>
                <w:b/>
                <w:bCs/>
                <w:sz w:val="22"/>
                <w:szCs w:val="22"/>
              </w:rPr>
              <w:t>/</w:t>
            </w:r>
            <w:r w:rsidR="004D7AC5">
              <w:rPr>
                <w:rFonts w:ascii="Times New Roman" w:hAnsi="Times New Roman"/>
                <w:b/>
                <w:bCs/>
                <w:sz w:val="22"/>
                <w:szCs w:val="22"/>
              </w:rPr>
              <w:t>49</w:t>
            </w:r>
            <w:r w:rsidRPr="00661088">
              <w:rPr>
                <w:rFonts w:ascii="Times New Roman" w:hAnsi="Times New Roman"/>
                <w:b/>
                <w:bCs/>
                <w:sz w:val="22"/>
                <w:szCs w:val="22"/>
              </w:rPr>
              <w:t>, 6</w:t>
            </w:r>
            <w:r w:rsidRPr="006836D2">
              <w:rPr>
                <w:rFonts w:ascii="Times New Roman" w:hAnsi="Times New Roman"/>
                <w:b/>
                <w:bCs/>
                <w:sz w:val="22"/>
                <w:szCs w:val="22"/>
                <w:vertAlign w:val="superscript"/>
              </w:rPr>
              <w:t>th</w:t>
            </w:r>
            <w:r w:rsidR="006836D2">
              <w:rPr>
                <w:rFonts w:ascii="Times New Roman" w:hAnsi="Times New Roman"/>
                <w:b/>
                <w:bCs/>
                <w:sz w:val="22"/>
                <w:szCs w:val="22"/>
              </w:rPr>
              <w:t xml:space="preserve"> </w:t>
            </w:r>
            <w:r w:rsidRPr="00661088">
              <w:rPr>
                <w:rFonts w:ascii="Times New Roman" w:hAnsi="Times New Roman"/>
                <w:b/>
                <w:bCs/>
                <w:sz w:val="22"/>
                <w:szCs w:val="22"/>
              </w:rPr>
              <w:t>Street, Industrial Area-Kampala,</w:t>
            </w:r>
          </w:p>
          <w:p w:rsidR="00A3461C" w:rsidRPr="00661088" w:rsidRDefault="00A3461C" w:rsidP="008E4F33">
            <w:pPr>
              <w:tabs>
                <w:tab w:val="right" w:pos="7560"/>
              </w:tabs>
              <w:suppressAutoHyphens/>
              <w:ind w:firstLine="1117"/>
              <w:jc w:val="both"/>
              <w:rPr>
                <w:rFonts w:ascii="Times New Roman" w:hAnsi="Times New Roman"/>
                <w:b/>
                <w:bCs/>
                <w:sz w:val="22"/>
                <w:szCs w:val="22"/>
              </w:rPr>
            </w:pPr>
            <w:r w:rsidRPr="00661088">
              <w:rPr>
                <w:rFonts w:ascii="Times New Roman" w:hAnsi="Times New Roman"/>
                <w:b/>
                <w:bCs/>
                <w:sz w:val="22"/>
                <w:szCs w:val="22"/>
              </w:rPr>
              <w:t>P.</w:t>
            </w:r>
            <w:r w:rsidR="003C4D88" w:rsidRPr="00661088">
              <w:rPr>
                <w:rFonts w:ascii="Times New Roman" w:hAnsi="Times New Roman"/>
                <w:b/>
                <w:bCs/>
                <w:sz w:val="22"/>
                <w:szCs w:val="22"/>
              </w:rPr>
              <w:t xml:space="preserve"> </w:t>
            </w:r>
            <w:r w:rsidRPr="00661088">
              <w:rPr>
                <w:rFonts w:ascii="Times New Roman" w:hAnsi="Times New Roman"/>
                <w:b/>
                <w:bCs/>
                <w:sz w:val="22"/>
                <w:szCs w:val="22"/>
              </w:rPr>
              <w:t>O</w:t>
            </w:r>
            <w:r w:rsidR="00C90292" w:rsidRPr="00661088">
              <w:rPr>
                <w:rFonts w:ascii="Times New Roman" w:hAnsi="Times New Roman"/>
                <w:b/>
                <w:bCs/>
                <w:sz w:val="22"/>
                <w:szCs w:val="22"/>
              </w:rPr>
              <w:t>.</w:t>
            </w:r>
            <w:r w:rsidRPr="00661088">
              <w:rPr>
                <w:rFonts w:ascii="Times New Roman" w:hAnsi="Times New Roman"/>
                <w:b/>
                <w:bCs/>
                <w:sz w:val="22"/>
                <w:szCs w:val="22"/>
              </w:rPr>
              <w:t xml:space="preserve"> B</w:t>
            </w:r>
            <w:r w:rsidR="00C90292" w:rsidRPr="00661088">
              <w:rPr>
                <w:rFonts w:ascii="Times New Roman" w:hAnsi="Times New Roman"/>
                <w:b/>
                <w:bCs/>
                <w:sz w:val="22"/>
                <w:szCs w:val="22"/>
              </w:rPr>
              <w:t>ox</w:t>
            </w:r>
            <w:r w:rsidRPr="00661088">
              <w:rPr>
                <w:rFonts w:ascii="Times New Roman" w:hAnsi="Times New Roman"/>
                <w:b/>
                <w:bCs/>
                <w:sz w:val="22"/>
                <w:szCs w:val="22"/>
              </w:rPr>
              <w:t xml:space="preserve"> 7053, Kampala, Uganda</w:t>
            </w:r>
          </w:p>
          <w:p w:rsidR="00A3461C" w:rsidRPr="00661088" w:rsidRDefault="00661088" w:rsidP="008E4F33">
            <w:pPr>
              <w:tabs>
                <w:tab w:val="right" w:pos="7560"/>
              </w:tabs>
              <w:suppressAutoHyphens/>
              <w:ind w:firstLine="1117"/>
              <w:jc w:val="both"/>
              <w:rPr>
                <w:rFonts w:ascii="Times New Roman" w:hAnsi="Times New Roman"/>
                <w:b/>
                <w:bCs/>
                <w:sz w:val="22"/>
                <w:szCs w:val="22"/>
              </w:rPr>
            </w:pPr>
            <w:r w:rsidRPr="00661088">
              <w:rPr>
                <w:rFonts w:ascii="Times New Roman" w:hAnsi="Times New Roman"/>
                <w:b/>
                <w:bCs/>
                <w:sz w:val="22"/>
                <w:szCs w:val="22"/>
              </w:rPr>
              <w:t>Telephone: +256-313-315</w:t>
            </w:r>
            <w:r w:rsidR="006836D2">
              <w:rPr>
                <w:rFonts w:ascii="Times New Roman" w:hAnsi="Times New Roman"/>
                <w:b/>
                <w:bCs/>
                <w:sz w:val="22"/>
                <w:szCs w:val="22"/>
              </w:rPr>
              <w:t>484</w:t>
            </w:r>
            <w:r w:rsidRPr="00661088">
              <w:rPr>
                <w:rFonts w:ascii="Times New Roman" w:hAnsi="Times New Roman"/>
                <w:b/>
                <w:bCs/>
                <w:sz w:val="22"/>
                <w:szCs w:val="22"/>
              </w:rPr>
              <w:t>/801</w:t>
            </w:r>
          </w:p>
          <w:p w:rsidR="00BA38B5" w:rsidRPr="00BA38B5" w:rsidRDefault="00BA38B5" w:rsidP="008E4F33">
            <w:pPr>
              <w:tabs>
                <w:tab w:val="left" w:pos="-1440"/>
                <w:tab w:val="left" w:pos="-720"/>
                <w:tab w:val="left" w:pos="589"/>
                <w:tab w:val="left" w:pos="864"/>
                <w:tab w:val="left" w:pos="1440"/>
              </w:tabs>
              <w:suppressAutoHyphens/>
              <w:ind w:left="589"/>
              <w:jc w:val="both"/>
              <w:rPr>
                <w:rFonts w:ascii="Times" w:hAnsi="Times"/>
                <w:spacing w:val="-2"/>
                <w:sz w:val="12"/>
                <w:szCs w:val="12"/>
              </w:rPr>
            </w:pPr>
          </w:p>
          <w:p w:rsidR="00A3461C" w:rsidRPr="004D6134" w:rsidRDefault="00A3461C" w:rsidP="008E4F33">
            <w:pPr>
              <w:tabs>
                <w:tab w:val="left" w:pos="-1440"/>
                <w:tab w:val="left" w:pos="-720"/>
                <w:tab w:val="left" w:pos="589"/>
                <w:tab w:val="left" w:pos="864"/>
                <w:tab w:val="left" w:pos="1440"/>
              </w:tabs>
              <w:suppressAutoHyphens/>
              <w:ind w:left="589"/>
              <w:jc w:val="both"/>
              <w:rPr>
                <w:rFonts w:ascii="Times" w:hAnsi="Times"/>
                <w:b/>
                <w:spacing w:val="-2"/>
                <w:sz w:val="22"/>
                <w:highlight w:val="yellow"/>
              </w:rPr>
            </w:pPr>
            <w:r w:rsidRPr="00661088">
              <w:rPr>
                <w:rFonts w:ascii="Times" w:hAnsi="Times"/>
                <w:spacing w:val="-2"/>
                <w:sz w:val="22"/>
              </w:rPr>
              <w:t xml:space="preserve">not later than: </w:t>
            </w:r>
            <w:r w:rsidR="007802F8" w:rsidRPr="00661088">
              <w:rPr>
                <w:rFonts w:ascii="Times" w:hAnsi="Times"/>
                <w:spacing w:val="-2"/>
                <w:sz w:val="22"/>
              </w:rPr>
              <w:t xml:space="preserve"> </w:t>
            </w:r>
            <w:r w:rsidRPr="00661088">
              <w:rPr>
                <w:rFonts w:ascii="Times" w:hAnsi="Times"/>
                <w:b/>
                <w:spacing w:val="-2"/>
                <w:sz w:val="22"/>
              </w:rPr>
              <w:t>1</w:t>
            </w:r>
            <w:r w:rsidR="00C90292" w:rsidRPr="00661088">
              <w:rPr>
                <w:rFonts w:ascii="Times" w:hAnsi="Times"/>
                <w:b/>
                <w:spacing w:val="-2"/>
                <w:sz w:val="22"/>
              </w:rPr>
              <w:t>0</w:t>
            </w:r>
            <w:r w:rsidR="00BA38B5">
              <w:rPr>
                <w:rFonts w:ascii="Times" w:hAnsi="Times"/>
                <w:b/>
                <w:spacing w:val="-2"/>
                <w:sz w:val="22"/>
              </w:rPr>
              <w:t>.3</w:t>
            </w:r>
            <w:r w:rsidRPr="00661088">
              <w:rPr>
                <w:rFonts w:ascii="Times" w:hAnsi="Times"/>
                <w:b/>
                <w:spacing w:val="-2"/>
                <w:sz w:val="22"/>
              </w:rPr>
              <w:t>0</w:t>
            </w:r>
            <w:r w:rsidR="00C90292" w:rsidRPr="00661088">
              <w:rPr>
                <w:rFonts w:ascii="Times" w:hAnsi="Times"/>
                <w:b/>
                <w:spacing w:val="-2"/>
                <w:sz w:val="22"/>
              </w:rPr>
              <w:t>am East African Standard Time</w:t>
            </w:r>
            <w:r w:rsidRPr="00661088">
              <w:rPr>
                <w:rFonts w:ascii="Times" w:hAnsi="Times"/>
                <w:b/>
                <w:spacing w:val="-2"/>
                <w:sz w:val="22"/>
              </w:rPr>
              <w:t xml:space="preserve"> </w:t>
            </w:r>
            <w:r w:rsidR="009D0617" w:rsidRPr="00661088">
              <w:rPr>
                <w:rFonts w:ascii="Times" w:hAnsi="Times"/>
                <w:b/>
                <w:spacing w:val="-2"/>
                <w:sz w:val="22"/>
              </w:rPr>
              <w:t>(</w:t>
            </w:r>
            <w:r w:rsidR="009D0617" w:rsidRPr="002D23E8">
              <w:rPr>
                <w:rFonts w:ascii="Times" w:hAnsi="Times"/>
                <w:b/>
                <w:spacing w:val="-2"/>
                <w:sz w:val="22"/>
              </w:rPr>
              <w:t>EAT)</w:t>
            </w:r>
            <w:r w:rsidRPr="002D23E8">
              <w:rPr>
                <w:rFonts w:ascii="Times" w:hAnsi="Times"/>
                <w:b/>
                <w:spacing w:val="-2"/>
                <w:sz w:val="22"/>
              </w:rPr>
              <w:t xml:space="preserve"> on the </w:t>
            </w:r>
            <w:r w:rsidR="00C74E38">
              <w:rPr>
                <w:rFonts w:ascii="Times" w:hAnsi="Times"/>
                <w:b/>
                <w:spacing w:val="-2"/>
                <w:sz w:val="22"/>
              </w:rPr>
              <w:t>10</w:t>
            </w:r>
            <w:r w:rsidR="00BA38B5" w:rsidRPr="002D23E8">
              <w:rPr>
                <w:rFonts w:ascii="Times" w:hAnsi="Times"/>
                <w:b/>
                <w:spacing w:val="-2"/>
                <w:sz w:val="22"/>
                <w:vertAlign w:val="superscript"/>
              </w:rPr>
              <w:t>th</w:t>
            </w:r>
            <w:r w:rsidR="00BA38B5" w:rsidRPr="002D23E8">
              <w:rPr>
                <w:rFonts w:ascii="Times" w:hAnsi="Times"/>
                <w:b/>
                <w:spacing w:val="-2"/>
                <w:sz w:val="22"/>
              </w:rPr>
              <w:t xml:space="preserve"> January, 202</w:t>
            </w:r>
            <w:r w:rsidR="00C74E38">
              <w:rPr>
                <w:rFonts w:ascii="Times" w:hAnsi="Times"/>
                <w:b/>
                <w:spacing w:val="-2"/>
                <w:sz w:val="22"/>
              </w:rPr>
              <w:t>4</w:t>
            </w:r>
          </w:p>
          <w:p w:rsidR="00A3461C" w:rsidRPr="006E5356" w:rsidRDefault="00A3461C" w:rsidP="008E4F33">
            <w:pPr>
              <w:tabs>
                <w:tab w:val="left" w:pos="-1440"/>
                <w:tab w:val="left" w:pos="-720"/>
                <w:tab w:val="left" w:pos="0"/>
                <w:tab w:val="left" w:pos="432"/>
                <w:tab w:val="left" w:pos="864"/>
                <w:tab w:val="left" w:pos="1440"/>
              </w:tabs>
              <w:suppressAutoHyphens/>
              <w:jc w:val="both"/>
              <w:rPr>
                <w:rFonts w:ascii="Times" w:hAnsi="Times"/>
                <w:b/>
                <w:spacing w:val="-2"/>
                <w:sz w:val="12"/>
                <w:szCs w:val="12"/>
                <w:highlight w:val="yellow"/>
              </w:rPr>
            </w:pPr>
          </w:p>
          <w:p w:rsidR="008F42C9" w:rsidRDefault="00A3461C" w:rsidP="008F42C9">
            <w:pPr>
              <w:tabs>
                <w:tab w:val="left" w:pos="-1440"/>
                <w:tab w:val="left" w:pos="-720"/>
                <w:tab w:val="left" w:pos="276"/>
                <w:tab w:val="left" w:pos="432"/>
                <w:tab w:val="left" w:pos="864"/>
                <w:tab w:val="left" w:pos="1440"/>
                <w:tab w:val="left" w:pos="2107"/>
              </w:tabs>
              <w:suppressAutoHyphens/>
              <w:ind w:left="276" w:firstLine="31"/>
              <w:jc w:val="both"/>
              <w:rPr>
                <w:rFonts w:ascii="Times" w:hAnsi="Times"/>
                <w:spacing w:val="-2"/>
                <w:sz w:val="22"/>
              </w:rPr>
            </w:pPr>
            <w:r w:rsidRPr="00856CF3">
              <w:rPr>
                <w:rFonts w:ascii="Times" w:hAnsi="Times"/>
                <w:spacing w:val="-2"/>
                <w:sz w:val="22"/>
              </w:rPr>
              <w:t xml:space="preserve">and be clearly </w:t>
            </w:r>
            <w:r w:rsidRPr="00BA38B5">
              <w:rPr>
                <w:rFonts w:ascii="Times New Roman" w:hAnsi="Times New Roman"/>
                <w:spacing w:val="-2"/>
                <w:sz w:val="22"/>
                <w:szCs w:val="22"/>
              </w:rPr>
              <w:t xml:space="preserve">marked “Application </w:t>
            </w:r>
            <w:r w:rsidR="008F42C9" w:rsidRPr="00BA38B5">
              <w:rPr>
                <w:rFonts w:ascii="Times New Roman" w:hAnsi="Times New Roman"/>
                <w:spacing w:val="-2"/>
                <w:sz w:val="22"/>
                <w:szCs w:val="22"/>
              </w:rPr>
              <w:t xml:space="preserve">for Expression of Interest for </w:t>
            </w:r>
            <w:r w:rsidR="008F42C9" w:rsidRPr="00BA38B5">
              <w:rPr>
                <w:rFonts w:ascii="Times New Roman" w:hAnsi="Times New Roman"/>
                <w:spacing w:val="-3"/>
                <w:sz w:val="22"/>
                <w:szCs w:val="22"/>
              </w:rPr>
              <w:t xml:space="preserve">Consultancy Services to </w:t>
            </w:r>
            <w:r w:rsidR="00C74E38" w:rsidRPr="006720DF">
              <w:rPr>
                <w:rFonts w:ascii="Times New Roman" w:hAnsi="Times New Roman"/>
                <w:spacing w:val="-2"/>
                <w:sz w:val="22"/>
                <w:szCs w:val="22"/>
              </w:rPr>
              <w:t>Design and Tender Documents Review, Construction Supervision and Social Safeguards Support for the Water Supply and Sanitation Works within the Nakivale &amp; Oruchinga Refugee Settlement Areas in Isingiro District</w:t>
            </w:r>
            <w:r w:rsidR="008F42C9" w:rsidRPr="00BA38B5">
              <w:rPr>
                <w:rFonts w:ascii="Times New Roman" w:hAnsi="Times New Roman"/>
                <w:spacing w:val="-3"/>
                <w:sz w:val="22"/>
                <w:szCs w:val="22"/>
              </w:rPr>
              <w:t>.</w:t>
            </w:r>
            <w:r w:rsidRPr="00BA38B5">
              <w:rPr>
                <w:rFonts w:ascii="Times New Roman" w:hAnsi="Times New Roman"/>
                <w:spacing w:val="-2"/>
                <w:sz w:val="22"/>
                <w:szCs w:val="22"/>
              </w:rPr>
              <w:t>”</w:t>
            </w:r>
            <w:r w:rsidRPr="00856CF3">
              <w:rPr>
                <w:rFonts w:ascii="Times" w:hAnsi="Times"/>
                <w:spacing w:val="-2"/>
                <w:sz w:val="22"/>
              </w:rPr>
              <w:t xml:space="preserve"> </w:t>
            </w:r>
          </w:p>
          <w:p w:rsidR="008F42C9" w:rsidRPr="008F42C9" w:rsidRDefault="008F42C9" w:rsidP="00856CF3">
            <w:pPr>
              <w:tabs>
                <w:tab w:val="left" w:pos="-1440"/>
                <w:tab w:val="left" w:pos="-720"/>
                <w:tab w:val="left" w:pos="0"/>
                <w:tab w:val="left" w:pos="432"/>
                <w:tab w:val="left" w:pos="864"/>
                <w:tab w:val="left" w:pos="1440"/>
                <w:tab w:val="left" w:pos="2107"/>
              </w:tabs>
              <w:suppressAutoHyphens/>
              <w:ind w:firstLine="307"/>
              <w:jc w:val="both"/>
              <w:rPr>
                <w:rFonts w:ascii="Times" w:hAnsi="Times"/>
                <w:spacing w:val="-2"/>
                <w:sz w:val="12"/>
                <w:szCs w:val="12"/>
              </w:rPr>
            </w:pPr>
          </w:p>
          <w:p w:rsidR="00BA38B5" w:rsidRDefault="003C4D88" w:rsidP="008F42C9">
            <w:pPr>
              <w:tabs>
                <w:tab w:val="left" w:pos="-1440"/>
                <w:tab w:val="left" w:pos="-720"/>
                <w:tab w:val="left" w:pos="276"/>
                <w:tab w:val="left" w:pos="432"/>
                <w:tab w:val="left" w:pos="864"/>
                <w:tab w:val="left" w:pos="1440"/>
                <w:tab w:val="left" w:pos="2107"/>
              </w:tabs>
              <w:suppressAutoHyphens/>
              <w:ind w:left="276" w:firstLine="31"/>
              <w:jc w:val="both"/>
              <w:rPr>
                <w:rFonts w:ascii="Times" w:hAnsi="Times"/>
                <w:spacing w:val="-2"/>
                <w:sz w:val="22"/>
              </w:rPr>
            </w:pPr>
            <w:r w:rsidRPr="001B6BD0">
              <w:rPr>
                <w:rFonts w:ascii="Times" w:hAnsi="Times"/>
                <w:spacing w:val="-2"/>
                <w:sz w:val="22"/>
              </w:rPr>
              <w:t xml:space="preserve">Please note that for granting a free and fair competition it is </w:t>
            </w:r>
            <w:r w:rsidRPr="00895DD9">
              <w:rPr>
                <w:rFonts w:ascii="Times" w:hAnsi="Times"/>
                <w:b/>
                <w:spacing w:val="-2"/>
                <w:sz w:val="22"/>
                <w:u w:val="single"/>
              </w:rPr>
              <w:t>not</w:t>
            </w:r>
            <w:r w:rsidRPr="001B6BD0">
              <w:rPr>
                <w:rFonts w:ascii="Times" w:hAnsi="Times"/>
                <w:spacing w:val="-2"/>
                <w:sz w:val="22"/>
              </w:rPr>
              <w:t xml:space="preserve"> allowed to send </w:t>
            </w:r>
            <w:r w:rsidR="001B6BD0">
              <w:rPr>
                <w:rFonts w:ascii="Times" w:hAnsi="Times"/>
                <w:spacing w:val="-2"/>
                <w:sz w:val="22"/>
              </w:rPr>
              <w:t>Applications</w:t>
            </w:r>
            <w:r w:rsidRPr="001B6BD0">
              <w:rPr>
                <w:rFonts w:ascii="Times" w:hAnsi="Times"/>
                <w:spacing w:val="-2"/>
                <w:sz w:val="22"/>
              </w:rPr>
              <w:t xml:space="preserve"> by email. </w:t>
            </w:r>
            <w:r w:rsidR="00BA38B5">
              <w:rPr>
                <w:rFonts w:ascii="Times" w:hAnsi="Times"/>
                <w:spacing w:val="-2"/>
                <w:sz w:val="22"/>
              </w:rPr>
              <w:t xml:space="preserve">Expressions of Interest Applications </w:t>
            </w:r>
            <w:r w:rsidRPr="009B370F">
              <w:rPr>
                <w:rFonts w:ascii="Times" w:hAnsi="Times"/>
                <w:spacing w:val="-2"/>
                <w:sz w:val="22"/>
              </w:rPr>
              <w:t xml:space="preserve">sent by email will be </w:t>
            </w:r>
            <w:r w:rsidRPr="00895DD9">
              <w:rPr>
                <w:rFonts w:ascii="Times" w:hAnsi="Times"/>
                <w:b/>
                <w:spacing w:val="-2"/>
                <w:sz w:val="22"/>
                <w:u w:val="single"/>
              </w:rPr>
              <w:t>excluded</w:t>
            </w:r>
            <w:r w:rsidRPr="009B370F">
              <w:rPr>
                <w:rFonts w:ascii="Times" w:hAnsi="Times"/>
                <w:spacing w:val="-2"/>
                <w:sz w:val="22"/>
              </w:rPr>
              <w:t xml:space="preserve"> from evaluation. </w:t>
            </w:r>
          </w:p>
          <w:p w:rsidR="00071328" w:rsidRPr="006E5356" w:rsidRDefault="00071328" w:rsidP="008F42C9">
            <w:pPr>
              <w:tabs>
                <w:tab w:val="left" w:pos="-1440"/>
                <w:tab w:val="left" w:pos="-720"/>
                <w:tab w:val="left" w:pos="276"/>
                <w:tab w:val="left" w:pos="432"/>
                <w:tab w:val="left" w:pos="864"/>
                <w:tab w:val="left" w:pos="1440"/>
                <w:tab w:val="left" w:pos="2107"/>
              </w:tabs>
              <w:suppressAutoHyphens/>
              <w:ind w:left="276" w:firstLine="31"/>
              <w:jc w:val="both"/>
              <w:rPr>
                <w:rFonts w:ascii="Times" w:hAnsi="Times"/>
                <w:spacing w:val="-2"/>
                <w:sz w:val="12"/>
                <w:szCs w:val="12"/>
              </w:rPr>
            </w:pPr>
          </w:p>
          <w:p w:rsidR="00BA38B5" w:rsidRDefault="00EF33CD" w:rsidP="00BA38B5">
            <w:pPr>
              <w:tabs>
                <w:tab w:val="left" w:pos="-1440"/>
                <w:tab w:val="left" w:pos="-720"/>
                <w:tab w:val="left" w:pos="276"/>
                <w:tab w:val="left" w:pos="432"/>
                <w:tab w:val="left" w:pos="864"/>
                <w:tab w:val="left" w:pos="1440"/>
                <w:tab w:val="left" w:pos="2107"/>
              </w:tabs>
              <w:suppressAutoHyphens/>
              <w:ind w:left="428" w:hanging="428"/>
              <w:jc w:val="both"/>
              <w:rPr>
                <w:rFonts w:ascii="Times" w:hAnsi="Times"/>
                <w:spacing w:val="-2"/>
                <w:sz w:val="22"/>
              </w:rPr>
            </w:pPr>
            <w:r w:rsidRPr="00EF33CD">
              <w:rPr>
                <w:rFonts w:ascii="Times" w:hAnsi="Times"/>
                <w:b/>
                <w:spacing w:val="-2"/>
                <w:sz w:val="22"/>
              </w:rPr>
              <w:t>7</w:t>
            </w:r>
            <w:r w:rsidR="00BA38B5">
              <w:rPr>
                <w:rFonts w:ascii="Times" w:hAnsi="Times"/>
                <w:spacing w:val="-2"/>
                <w:sz w:val="22"/>
              </w:rPr>
              <w:t xml:space="preserve">.  The submitted </w:t>
            </w:r>
            <w:r w:rsidR="001B6BD0">
              <w:rPr>
                <w:rFonts w:ascii="Times" w:hAnsi="Times"/>
                <w:spacing w:val="-2"/>
                <w:sz w:val="22"/>
              </w:rPr>
              <w:t>Ap</w:t>
            </w:r>
            <w:r w:rsidR="00617EED">
              <w:rPr>
                <w:rFonts w:ascii="Times" w:hAnsi="Times"/>
                <w:spacing w:val="-2"/>
                <w:sz w:val="22"/>
              </w:rPr>
              <w:t>p</w:t>
            </w:r>
            <w:r w:rsidR="001B6BD0">
              <w:rPr>
                <w:rFonts w:ascii="Times" w:hAnsi="Times"/>
                <w:spacing w:val="-2"/>
                <w:sz w:val="22"/>
              </w:rPr>
              <w:t>lications</w:t>
            </w:r>
            <w:r w:rsidR="003C4D88" w:rsidRPr="00CB5D00">
              <w:rPr>
                <w:rFonts w:ascii="Times" w:hAnsi="Times"/>
                <w:spacing w:val="-2"/>
                <w:sz w:val="22"/>
              </w:rPr>
              <w:t xml:space="preserve"> </w:t>
            </w:r>
            <w:r w:rsidR="00BA38B5">
              <w:rPr>
                <w:rFonts w:ascii="Times" w:hAnsi="Times"/>
                <w:spacing w:val="-2"/>
                <w:sz w:val="22"/>
              </w:rPr>
              <w:t>w</w:t>
            </w:r>
            <w:r w:rsidR="003C4D88" w:rsidRPr="00CB5D00">
              <w:rPr>
                <w:rFonts w:ascii="Times" w:hAnsi="Times"/>
                <w:spacing w:val="-2"/>
                <w:sz w:val="22"/>
              </w:rPr>
              <w:t xml:space="preserve">ill be opened </w:t>
            </w:r>
            <w:r w:rsidR="00BA38B5">
              <w:rPr>
                <w:rFonts w:ascii="Times" w:hAnsi="Times"/>
                <w:spacing w:val="-2"/>
                <w:sz w:val="22"/>
              </w:rPr>
              <w:t>at the following address;</w:t>
            </w:r>
          </w:p>
          <w:p w:rsidR="00BA38B5" w:rsidRPr="006E5356" w:rsidRDefault="00BA38B5" w:rsidP="00BA38B5">
            <w:pPr>
              <w:tabs>
                <w:tab w:val="left" w:pos="-1440"/>
                <w:tab w:val="left" w:pos="-720"/>
                <w:tab w:val="left" w:pos="276"/>
                <w:tab w:val="left" w:pos="432"/>
                <w:tab w:val="left" w:pos="864"/>
                <w:tab w:val="left" w:pos="1440"/>
                <w:tab w:val="left" w:pos="2107"/>
              </w:tabs>
              <w:suppressAutoHyphens/>
              <w:ind w:left="428" w:hanging="428"/>
              <w:jc w:val="both"/>
              <w:rPr>
                <w:rFonts w:ascii="Times" w:hAnsi="Times"/>
                <w:spacing w:val="-2"/>
                <w:sz w:val="12"/>
                <w:szCs w:val="12"/>
              </w:rPr>
            </w:pPr>
          </w:p>
          <w:p w:rsidR="00EF33CD" w:rsidRDefault="00BA38B5" w:rsidP="00BA38B5">
            <w:pPr>
              <w:tabs>
                <w:tab w:val="right" w:pos="7560"/>
              </w:tabs>
              <w:suppressAutoHyphens/>
              <w:ind w:firstLine="145"/>
              <w:jc w:val="both"/>
              <w:rPr>
                <w:rFonts w:ascii="Times New Roman" w:hAnsi="Times New Roman"/>
                <w:b/>
                <w:bCs/>
                <w:sz w:val="22"/>
                <w:szCs w:val="22"/>
              </w:rPr>
            </w:pPr>
            <w:r w:rsidRPr="00BA38B5">
              <w:rPr>
                <w:rFonts w:ascii="Times New Roman" w:hAnsi="Times New Roman"/>
                <w:b/>
                <w:bCs/>
                <w:sz w:val="22"/>
                <w:szCs w:val="22"/>
              </w:rPr>
              <w:t xml:space="preserve">Location: </w:t>
            </w:r>
            <w:r w:rsidR="00EF33CD">
              <w:rPr>
                <w:rFonts w:ascii="Times New Roman" w:hAnsi="Times New Roman"/>
                <w:b/>
                <w:bCs/>
                <w:sz w:val="22"/>
                <w:szCs w:val="22"/>
              </w:rPr>
              <w:t>NWSC, Procurement and Disposal Unit Offices</w:t>
            </w:r>
          </w:p>
          <w:p w:rsidR="00EF33CD" w:rsidRDefault="00BA38B5" w:rsidP="00EF33CD">
            <w:pPr>
              <w:tabs>
                <w:tab w:val="right" w:pos="7560"/>
              </w:tabs>
              <w:suppressAutoHyphens/>
              <w:ind w:firstLine="1137"/>
              <w:jc w:val="both"/>
              <w:rPr>
                <w:rFonts w:ascii="Times New Roman" w:hAnsi="Times New Roman"/>
                <w:b/>
                <w:bCs/>
                <w:sz w:val="22"/>
                <w:szCs w:val="22"/>
              </w:rPr>
            </w:pPr>
            <w:r w:rsidRPr="00BA38B5">
              <w:rPr>
                <w:rFonts w:ascii="Times New Roman" w:hAnsi="Times New Roman"/>
                <w:b/>
                <w:bCs/>
                <w:sz w:val="22"/>
                <w:szCs w:val="22"/>
              </w:rPr>
              <w:t xml:space="preserve">Plot No. </w:t>
            </w:r>
            <w:r w:rsidR="00174AD5">
              <w:rPr>
                <w:rFonts w:ascii="Times New Roman" w:hAnsi="Times New Roman"/>
                <w:b/>
                <w:bCs/>
                <w:sz w:val="22"/>
                <w:szCs w:val="22"/>
              </w:rPr>
              <w:t>43</w:t>
            </w:r>
            <w:r w:rsidRPr="00BA38B5">
              <w:rPr>
                <w:rFonts w:ascii="Times New Roman" w:hAnsi="Times New Roman"/>
                <w:b/>
                <w:bCs/>
                <w:sz w:val="22"/>
                <w:szCs w:val="22"/>
              </w:rPr>
              <w:t>/</w:t>
            </w:r>
            <w:r w:rsidR="00174AD5">
              <w:rPr>
                <w:rFonts w:ascii="Times New Roman" w:hAnsi="Times New Roman"/>
                <w:b/>
                <w:bCs/>
                <w:sz w:val="22"/>
                <w:szCs w:val="22"/>
              </w:rPr>
              <w:t>49</w:t>
            </w:r>
            <w:r w:rsidRPr="00BA38B5">
              <w:rPr>
                <w:rFonts w:ascii="Times New Roman" w:hAnsi="Times New Roman"/>
                <w:b/>
                <w:bCs/>
                <w:sz w:val="22"/>
                <w:szCs w:val="22"/>
              </w:rPr>
              <w:t>, 6</w:t>
            </w:r>
            <w:r w:rsidRPr="00BA38B5">
              <w:rPr>
                <w:rFonts w:ascii="Times New Roman" w:hAnsi="Times New Roman"/>
                <w:b/>
                <w:bCs/>
                <w:sz w:val="22"/>
                <w:szCs w:val="22"/>
                <w:vertAlign w:val="superscript"/>
              </w:rPr>
              <w:t>th</w:t>
            </w:r>
            <w:r w:rsidRPr="00BA38B5">
              <w:rPr>
                <w:rFonts w:ascii="Times New Roman" w:hAnsi="Times New Roman"/>
                <w:b/>
                <w:bCs/>
                <w:sz w:val="22"/>
                <w:szCs w:val="22"/>
              </w:rPr>
              <w:t xml:space="preserve"> Street, Industrial Area</w:t>
            </w:r>
          </w:p>
          <w:p w:rsidR="00BA38B5" w:rsidRPr="00BA38B5" w:rsidRDefault="00BA38B5" w:rsidP="00EF33CD">
            <w:pPr>
              <w:tabs>
                <w:tab w:val="right" w:pos="7560"/>
              </w:tabs>
              <w:suppressAutoHyphens/>
              <w:ind w:firstLine="1137"/>
              <w:jc w:val="both"/>
              <w:rPr>
                <w:rFonts w:ascii="Times New Roman" w:hAnsi="Times New Roman"/>
                <w:b/>
                <w:bCs/>
                <w:sz w:val="22"/>
                <w:szCs w:val="22"/>
              </w:rPr>
            </w:pPr>
            <w:r w:rsidRPr="00BA38B5">
              <w:rPr>
                <w:rFonts w:ascii="Times New Roman" w:hAnsi="Times New Roman"/>
                <w:b/>
                <w:bCs/>
                <w:sz w:val="22"/>
                <w:szCs w:val="22"/>
              </w:rPr>
              <w:t>Kampala</w:t>
            </w:r>
            <w:r w:rsidR="00EF33CD">
              <w:rPr>
                <w:rFonts w:ascii="Times New Roman" w:hAnsi="Times New Roman"/>
                <w:b/>
                <w:bCs/>
                <w:sz w:val="22"/>
                <w:szCs w:val="22"/>
              </w:rPr>
              <w:t xml:space="preserve"> (U)</w:t>
            </w:r>
          </w:p>
          <w:p w:rsidR="00BA38B5" w:rsidRDefault="00BA38B5" w:rsidP="00BA38B5">
            <w:pPr>
              <w:tabs>
                <w:tab w:val="right" w:pos="7560"/>
              </w:tabs>
              <w:suppressAutoHyphens/>
              <w:ind w:firstLine="1117"/>
              <w:jc w:val="both"/>
              <w:rPr>
                <w:rFonts w:ascii="Times New Roman" w:hAnsi="Times New Roman"/>
                <w:b/>
                <w:bCs/>
                <w:sz w:val="22"/>
                <w:szCs w:val="22"/>
              </w:rPr>
            </w:pPr>
            <w:r w:rsidRPr="00BA38B5">
              <w:rPr>
                <w:rFonts w:ascii="Times New Roman" w:hAnsi="Times New Roman"/>
                <w:b/>
                <w:bCs/>
                <w:sz w:val="22"/>
                <w:szCs w:val="22"/>
              </w:rPr>
              <w:t>Telephone: +256-313-315484/801</w:t>
            </w:r>
          </w:p>
          <w:p w:rsidR="00BA38B5" w:rsidRPr="00BA38B5" w:rsidRDefault="00BA38B5" w:rsidP="008F42C9">
            <w:pPr>
              <w:tabs>
                <w:tab w:val="left" w:pos="-1440"/>
                <w:tab w:val="left" w:pos="-720"/>
                <w:tab w:val="left" w:pos="276"/>
                <w:tab w:val="left" w:pos="432"/>
                <w:tab w:val="left" w:pos="864"/>
                <w:tab w:val="left" w:pos="1440"/>
                <w:tab w:val="left" w:pos="2107"/>
              </w:tabs>
              <w:suppressAutoHyphens/>
              <w:ind w:left="276" w:firstLine="31"/>
              <w:jc w:val="both"/>
              <w:rPr>
                <w:rFonts w:ascii="Times New Roman" w:hAnsi="Times New Roman"/>
                <w:b/>
                <w:spacing w:val="-2"/>
                <w:sz w:val="22"/>
              </w:rPr>
            </w:pPr>
            <w:r w:rsidRPr="00BA38B5">
              <w:rPr>
                <w:rFonts w:ascii="Times New Roman" w:hAnsi="Times New Roman"/>
                <w:b/>
                <w:spacing w:val="-2"/>
                <w:sz w:val="22"/>
              </w:rPr>
              <w:t>Time:     1100hrs (EAT)</w:t>
            </w:r>
          </w:p>
          <w:p w:rsidR="00A3461C" w:rsidRPr="002D23E8" w:rsidRDefault="00BA38B5" w:rsidP="00EF33CD">
            <w:pPr>
              <w:tabs>
                <w:tab w:val="left" w:pos="-1440"/>
                <w:tab w:val="left" w:pos="-720"/>
                <w:tab w:val="left" w:pos="276"/>
                <w:tab w:val="left" w:pos="432"/>
                <w:tab w:val="left" w:pos="864"/>
                <w:tab w:val="left" w:pos="1440"/>
                <w:tab w:val="left" w:pos="2107"/>
              </w:tabs>
              <w:suppressAutoHyphens/>
              <w:ind w:left="276" w:firstLine="31"/>
              <w:jc w:val="both"/>
              <w:rPr>
                <w:rFonts w:ascii="Times New Roman" w:hAnsi="Times New Roman"/>
                <w:b/>
                <w:spacing w:val="-2"/>
                <w:sz w:val="22"/>
              </w:rPr>
            </w:pPr>
            <w:r w:rsidRPr="00BA38B5">
              <w:rPr>
                <w:rFonts w:ascii="Times New Roman" w:hAnsi="Times New Roman"/>
                <w:b/>
                <w:spacing w:val="-2"/>
                <w:sz w:val="22"/>
              </w:rPr>
              <w:t>Date</w:t>
            </w:r>
            <w:r w:rsidRPr="002D23E8">
              <w:rPr>
                <w:rFonts w:ascii="Times New Roman" w:hAnsi="Times New Roman"/>
                <w:b/>
                <w:spacing w:val="-2"/>
                <w:sz w:val="22"/>
              </w:rPr>
              <w:t xml:space="preserve">:      </w:t>
            </w:r>
            <w:r w:rsidR="00C74E38">
              <w:rPr>
                <w:rFonts w:ascii="Times New Roman" w:hAnsi="Times New Roman"/>
                <w:b/>
                <w:spacing w:val="-2"/>
                <w:sz w:val="22"/>
              </w:rPr>
              <w:t>10</w:t>
            </w:r>
            <w:r w:rsidRPr="002D23E8">
              <w:rPr>
                <w:rFonts w:ascii="Times New Roman" w:hAnsi="Times New Roman"/>
                <w:b/>
                <w:spacing w:val="-2"/>
                <w:sz w:val="22"/>
                <w:vertAlign w:val="superscript"/>
              </w:rPr>
              <w:t>th</w:t>
            </w:r>
            <w:r w:rsidRPr="002D23E8">
              <w:rPr>
                <w:rFonts w:ascii="Times New Roman" w:hAnsi="Times New Roman"/>
                <w:b/>
                <w:spacing w:val="-2"/>
                <w:sz w:val="22"/>
              </w:rPr>
              <w:t xml:space="preserve"> January 202</w:t>
            </w:r>
            <w:r w:rsidR="00C74E38">
              <w:rPr>
                <w:rFonts w:ascii="Times New Roman" w:hAnsi="Times New Roman"/>
                <w:b/>
                <w:spacing w:val="-2"/>
                <w:sz w:val="22"/>
              </w:rPr>
              <w:t>4</w:t>
            </w:r>
          </w:p>
          <w:p w:rsidR="001B6BD0" w:rsidRPr="002D23E8" w:rsidRDefault="00EF33CD" w:rsidP="001B6BD0">
            <w:pPr>
              <w:overflowPunct/>
              <w:autoSpaceDE/>
              <w:autoSpaceDN/>
              <w:adjustRightInd/>
              <w:spacing w:before="142"/>
              <w:textAlignment w:val="auto"/>
              <w:rPr>
                <w:rFonts w:ascii="Times" w:hAnsi="Times"/>
                <w:spacing w:val="-2"/>
                <w:sz w:val="22"/>
              </w:rPr>
            </w:pPr>
            <w:r w:rsidRPr="002D23E8">
              <w:rPr>
                <w:b/>
                <w:spacing w:val="-3"/>
              </w:rPr>
              <w:t>8</w:t>
            </w:r>
            <w:r w:rsidR="001B6BD0" w:rsidRPr="002D23E8">
              <w:rPr>
                <w:b/>
                <w:spacing w:val="-3"/>
              </w:rPr>
              <w:t>.</w:t>
            </w:r>
            <w:r w:rsidR="001B6BD0" w:rsidRPr="002D23E8">
              <w:rPr>
                <w:rFonts w:ascii="Times" w:hAnsi="Times"/>
                <w:spacing w:val="-2"/>
                <w:sz w:val="22"/>
              </w:rPr>
              <w:t xml:space="preserve">  Applicants shall </w:t>
            </w:r>
            <w:r w:rsidR="008F42C9" w:rsidRPr="002D23E8">
              <w:rPr>
                <w:rFonts w:ascii="Times" w:hAnsi="Times"/>
                <w:b/>
                <w:spacing w:val="-2"/>
                <w:sz w:val="22"/>
                <w:u w:val="single"/>
              </w:rPr>
              <w:t>not</w:t>
            </w:r>
            <w:r w:rsidR="008F42C9" w:rsidRPr="002D23E8">
              <w:rPr>
                <w:rFonts w:ascii="Times" w:hAnsi="Times"/>
                <w:spacing w:val="-2"/>
                <w:sz w:val="22"/>
              </w:rPr>
              <w:t xml:space="preserve"> </w:t>
            </w:r>
            <w:r w:rsidR="001B6BD0" w:rsidRPr="002D23E8">
              <w:rPr>
                <w:rFonts w:ascii="Times" w:hAnsi="Times"/>
                <w:spacing w:val="-2"/>
                <w:sz w:val="22"/>
              </w:rPr>
              <w:t>have the option of submitting their applications electronically.</w:t>
            </w:r>
          </w:p>
          <w:p w:rsidR="00EF33CD" w:rsidRPr="002D23E8" w:rsidRDefault="00EF33CD" w:rsidP="001B6BD0">
            <w:pPr>
              <w:tabs>
                <w:tab w:val="left" w:pos="-1440"/>
                <w:tab w:val="left" w:pos="-720"/>
                <w:tab w:val="left" w:pos="0"/>
                <w:tab w:val="left" w:pos="432"/>
                <w:tab w:val="left" w:pos="864"/>
                <w:tab w:val="left" w:pos="1440"/>
              </w:tabs>
              <w:suppressAutoHyphens/>
              <w:jc w:val="both"/>
              <w:rPr>
                <w:b/>
                <w:spacing w:val="-3"/>
                <w:sz w:val="12"/>
                <w:szCs w:val="12"/>
              </w:rPr>
            </w:pPr>
          </w:p>
          <w:p w:rsidR="00C74C15" w:rsidRPr="006436E0" w:rsidRDefault="00EF33CD" w:rsidP="006436E0">
            <w:pPr>
              <w:tabs>
                <w:tab w:val="left" w:pos="-1440"/>
                <w:tab w:val="left" w:pos="-720"/>
                <w:tab w:val="left" w:pos="145"/>
                <w:tab w:val="left" w:pos="432"/>
                <w:tab w:val="left" w:pos="864"/>
                <w:tab w:val="left" w:pos="1440"/>
              </w:tabs>
              <w:suppressAutoHyphens/>
              <w:ind w:left="287" w:hanging="287"/>
              <w:jc w:val="both"/>
              <w:rPr>
                <w:rFonts w:ascii="Times" w:hAnsi="Times"/>
                <w:spacing w:val="-2"/>
                <w:sz w:val="22"/>
              </w:rPr>
            </w:pPr>
            <w:r w:rsidRPr="002D23E8">
              <w:rPr>
                <w:b/>
                <w:spacing w:val="-3"/>
              </w:rPr>
              <w:t>9</w:t>
            </w:r>
            <w:r w:rsidR="001B6BD0" w:rsidRPr="002D23E8">
              <w:rPr>
                <w:b/>
                <w:spacing w:val="-3"/>
              </w:rPr>
              <w:t>.</w:t>
            </w:r>
            <w:r w:rsidRPr="002D23E8">
              <w:rPr>
                <w:b/>
                <w:spacing w:val="-3"/>
              </w:rPr>
              <w:t xml:space="preserve">  </w:t>
            </w:r>
            <w:r w:rsidR="00A3461C" w:rsidRPr="002D23E8">
              <w:rPr>
                <w:rFonts w:ascii="Times" w:hAnsi="Times"/>
                <w:spacing w:val="-2"/>
                <w:sz w:val="22"/>
              </w:rPr>
              <w:t xml:space="preserve">Applicants will be advised, in due course, of the results of their applications. Only firms and joint ventures </w:t>
            </w:r>
            <w:r w:rsidR="00C80097" w:rsidRPr="002D23E8">
              <w:rPr>
                <w:rFonts w:ascii="Times" w:hAnsi="Times"/>
                <w:spacing w:val="-2"/>
                <w:sz w:val="22"/>
              </w:rPr>
              <w:t xml:space="preserve">shortlisted </w:t>
            </w:r>
            <w:r w:rsidRPr="002D23E8">
              <w:rPr>
                <w:rFonts w:ascii="Times" w:hAnsi="Times"/>
                <w:spacing w:val="-2"/>
                <w:sz w:val="22"/>
              </w:rPr>
              <w:t xml:space="preserve">     </w:t>
            </w:r>
            <w:r w:rsidR="00A3461C" w:rsidRPr="002D23E8">
              <w:rPr>
                <w:rFonts w:ascii="Times" w:hAnsi="Times"/>
                <w:spacing w:val="-2"/>
                <w:sz w:val="22"/>
              </w:rPr>
              <w:lastRenderedPageBreak/>
              <w:t xml:space="preserve">will be invited to </w:t>
            </w:r>
            <w:r w:rsidRPr="002D23E8">
              <w:rPr>
                <w:rFonts w:ascii="Times" w:hAnsi="Times"/>
                <w:spacing w:val="-2"/>
                <w:sz w:val="22"/>
              </w:rPr>
              <w:t>submit their proposals</w:t>
            </w:r>
            <w:r w:rsidR="00A3461C" w:rsidRPr="002D23E8">
              <w:rPr>
                <w:rFonts w:ascii="Times" w:hAnsi="Times"/>
                <w:spacing w:val="-2"/>
                <w:sz w:val="22"/>
              </w:rPr>
              <w:t>.</w:t>
            </w:r>
          </w:p>
        </w:tc>
      </w:tr>
    </w:tbl>
    <w:p w:rsidR="00C15BA6" w:rsidRPr="00747A10" w:rsidRDefault="00C15BA6" w:rsidP="007802F8">
      <w:pPr>
        <w:tabs>
          <w:tab w:val="right" w:pos="9360"/>
        </w:tabs>
        <w:suppressAutoHyphens/>
        <w:jc w:val="both"/>
        <w:rPr>
          <w:spacing w:val="-3"/>
        </w:rPr>
      </w:pPr>
    </w:p>
    <w:sectPr w:rsidR="00C15BA6" w:rsidRPr="00747A10" w:rsidSect="000853D0">
      <w:endnotePr>
        <w:numFmt w:val="decimal"/>
      </w:endnotePr>
      <w:pgSz w:w="12240" w:h="15840"/>
      <w:pgMar w:top="806" w:right="1440" w:bottom="1276" w:left="1440" w:header="900" w:footer="35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DDF" w:rsidRDefault="007B7DDF">
      <w:pPr>
        <w:spacing w:line="20" w:lineRule="exact"/>
      </w:pPr>
    </w:p>
  </w:endnote>
  <w:endnote w:type="continuationSeparator" w:id="0">
    <w:p w:rsidR="007B7DDF" w:rsidRDefault="007B7DDF">
      <w:r>
        <w:t xml:space="preserve"> </w:t>
      </w:r>
    </w:p>
  </w:endnote>
  <w:endnote w:type="continuationNotice" w:id="1">
    <w:p w:rsidR="007B7DDF" w:rsidRDefault="007B7DD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DDF" w:rsidRDefault="007B7DDF">
      <w:r>
        <w:separator/>
      </w:r>
    </w:p>
  </w:footnote>
  <w:footnote w:type="continuationSeparator" w:id="0">
    <w:p w:rsidR="007B7DDF" w:rsidRDefault="007B7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66B2"/>
    <w:multiLevelType w:val="hybridMultilevel"/>
    <w:tmpl w:val="BD501BDE"/>
    <w:lvl w:ilvl="0" w:tplc="0809001B">
      <w:start w:val="1"/>
      <w:numFmt w:val="lowerRoman"/>
      <w:lvlText w:val="%1."/>
      <w:lvlJc w:val="right"/>
      <w:pPr>
        <w:ind w:left="72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B6FE1"/>
    <w:multiLevelType w:val="hybridMultilevel"/>
    <w:tmpl w:val="CFAA5E2E"/>
    <w:lvl w:ilvl="0" w:tplc="0409001B">
      <w:start w:val="1"/>
      <w:numFmt w:val="lowerRoman"/>
      <w:lvlText w:val="%1."/>
      <w:lvlJc w:val="righ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36DFE"/>
    <w:multiLevelType w:val="hybridMultilevel"/>
    <w:tmpl w:val="E6AA961C"/>
    <w:lvl w:ilvl="0" w:tplc="BF9AEADC">
      <w:start w:val="1"/>
      <w:numFmt w:val="lowerRoman"/>
      <w:lvlText w:val="%1."/>
      <w:lvlJc w:val="left"/>
      <w:pPr>
        <w:ind w:left="720" w:hanging="360"/>
      </w:pPr>
      <w:rPr>
        <w:rFonts w:hint="default"/>
      </w:rPr>
    </w:lvl>
    <w:lvl w:ilvl="1" w:tplc="04090009">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A44A9"/>
    <w:multiLevelType w:val="hybridMultilevel"/>
    <w:tmpl w:val="8A58CC52"/>
    <w:lvl w:ilvl="0" w:tplc="4E2A20D0">
      <w:start w:val="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721144"/>
    <w:multiLevelType w:val="hybridMultilevel"/>
    <w:tmpl w:val="11A2BECE"/>
    <w:lvl w:ilvl="0" w:tplc="BF9AEADC">
      <w:start w:val="1"/>
      <w:numFmt w:val="lowerRoman"/>
      <w:lvlText w:val="%1."/>
      <w:lvlJc w:val="left"/>
      <w:pPr>
        <w:ind w:left="720" w:hanging="360"/>
      </w:pPr>
      <w:rPr>
        <w:rFonts w:hint="default"/>
      </w:rPr>
    </w:lvl>
    <w:lvl w:ilvl="1" w:tplc="04090009">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724F4F"/>
    <w:multiLevelType w:val="hybridMultilevel"/>
    <w:tmpl w:val="8408CB5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B701B8"/>
    <w:multiLevelType w:val="hybridMultilevel"/>
    <w:tmpl w:val="2F80B06E"/>
    <w:lvl w:ilvl="0" w:tplc="BF9AEADC">
      <w:start w:val="1"/>
      <w:numFmt w:val="lowerRoman"/>
      <w:lvlText w:val="%1."/>
      <w:lvlJc w:val="left"/>
      <w:pPr>
        <w:ind w:left="720" w:hanging="360"/>
      </w:pPr>
      <w:rPr>
        <w:rFonts w:hint="default"/>
      </w:rPr>
    </w:lvl>
    <w:lvl w:ilvl="1" w:tplc="04090009">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900BA7"/>
    <w:multiLevelType w:val="hybridMultilevel"/>
    <w:tmpl w:val="694613FA"/>
    <w:lvl w:ilvl="0" w:tplc="C32CFD20">
      <w:start w:val="6"/>
      <w:numFmt w:val="bullet"/>
      <w:lvlText w:val="-"/>
      <w:lvlJc w:val="left"/>
      <w:pPr>
        <w:tabs>
          <w:tab w:val="num" w:pos="795"/>
        </w:tabs>
        <w:ind w:left="795" w:hanging="360"/>
      </w:pPr>
      <w:rPr>
        <w:rFonts w:ascii="Times" w:eastAsia="Times New Roman" w:hAnsi="Times" w:cs="Times" w:hint="default"/>
      </w:rPr>
    </w:lvl>
    <w:lvl w:ilvl="1" w:tplc="04070003" w:tentative="1">
      <w:start w:val="1"/>
      <w:numFmt w:val="bullet"/>
      <w:lvlText w:val="o"/>
      <w:lvlJc w:val="left"/>
      <w:pPr>
        <w:tabs>
          <w:tab w:val="num" w:pos="1515"/>
        </w:tabs>
        <w:ind w:left="1515" w:hanging="360"/>
      </w:pPr>
      <w:rPr>
        <w:rFonts w:ascii="Courier New" w:hAnsi="Courier New" w:cs="Courier New" w:hint="default"/>
      </w:rPr>
    </w:lvl>
    <w:lvl w:ilvl="2" w:tplc="04070005" w:tentative="1">
      <w:start w:val="1"/>
      <w:numFmt w:val="bullet"/>
      <w:lvlText w:val=""/>
      <w:lvlJc w:val="left"/>
      <w:pPr>
        <w:tabs>
          <w:tab w:val="num" w:pos="2235"/>
        </w:tabs>
        <w:ind w:left="2235" w:hanging="360"/>
      </w:pPr>
      <w:rPr>
        <w:rFonts w:ascii="Wingdings" w:hAnsi="Wingdings" w:hint="default"/>
      </w:rPr>
    </w:lvl>
    <w:lvl w:ilvl="3" w:tplc="04070001" w:tentative="1">
      <w:start w:val="1"/>
      <w:numFmt w:val="bullet"/>
      <w:lvlText w:val=""/>
      <w:lvlJc w:val="left"/>
      <w:pPr>
        <w:tabs>
          <w:tab w:val="num" w:pos="2955"/>
        </w:tabs>
        <w:ind w:left="2955" w:hanging="360"/>
      </w:pPr>
      <w:rPr>
        <w:rFonts w:ascii="Symbol" w:hAnsi="Symbol" w:hint="default"/>
      </w:rPr>
    </w:lvl>
    <w:lvl w:ilvl="4" w:tplc="04070003" w:tentative="1">
      <w:start w:val="1"/>
      <w:numFmt w:val="bullet"/>
      <w:lvlText w:val="o"/>
      <w:lvlJc w:val="left"/>
      <w:pPr>
        <w:tabs>
          <w:tab w:val="num" w:pos="3675"/>
        </w:tabs>
        <w:ind w:left="3675" w:hanging="360"/>
      </w:pPr>
      <w:rPr>
        <w:rFonts w:ascii="Courier New" w:hAnsi="Courier New" w:cs="Courier New" w:hint="default"/>
      </w:rPr>
    </w:lvl>
    <w:lvl w:ilvl="5" w:tplc="04070005" w:tentative="1">
      <w:start w:val="1"/>
      <w:numFmt w:val="bullet"/>
      <w:lvlText w:val=""/>
      <w:lvlJc w:val="left"/>
      <w:pPr>
        <w:tabs>
          <w:tab w:val="num" w:pos="4395"/>
        </w:tabs>
        <w:ind w:left="4395" w:hanging="360"/>
      </w:pPr>
      <w:rPr>
        <w:rFonts w:ascii="Wingdings" w:hAnsi="Wingdings" w:hint="default"/>
      </w:rPr>
    </w:lvl>
    <w:lvl w:ilvl="6" w:tplc="04070001" w:tentative="1">
      <w:start w:val="1"/>
      <w:numFmt w:val="bullet"/>
      <w:lvlText w:val=""/>
      <w:lvlJc w:val="left"/>
      <w:pPr>
        <w:tabs>
          <w:tab w:val="num" w:pos="5115"/>
        </w:tabs>
        <w:ind w:left="5115" w:hanging="360"/>
      </w:pPr>
      <w:rPr>
        <w:rFonts w:ascii="Symbol" w:hAnsi="Symbol" w:hint="default"/>
      </w:rPr>
    </w:lvl>
    <w:lvl w:ilvl="7" w:tplc="04070003" w:tentative="1">
      <w:start w:val="1"/>
      <w:numFmt w:val="bullet"/>
      <w:lvlText w:val="o"/>
      <w:lvlJc w:val="left"/>
      <w:pPr>
        <w:tabs>
          <w:tab w:val="num" w:pos="5835"/>
        </w:tabs>
        <w:ind w:left="5835" w:hanging="360"/>
      </w:pPr>
      <w:rPr>
        <w:rFonts w:ascii="Courier New" w:hAnsi="Courier New" w:cs="Courier New" w:hint="default"/>
      </w:rPr>
    </w:lvl>
    <w:lvl w:ilvl="8" w:tplc="04070005" w:tentative="1">
      <w:start w:val="1"/>
      <w:numFmt w:val="bullet"/>
      <w:lvlText w:val=""/>
      <w:lvlJc w:val="left"/>
      <w:pPr>
        <w:tabs>
          <w:tab w:val="num" w:pos="6555"/>
        </w:tabs>
        <w:ind w:left="6555" w:hanging="360"/>
      </w:pPr>
      <w:rPr>
        <w:rFonts w:ascii="Wingdings" w:hAnsi="Wingdings" w:hint="default"/>
      </w:rPr>
    </w:lvl>
  </w:abstractNum>
  <w:abstractNum w:abstractNumId="8" w15:restartNumberingAfterBreak="0">
    <w:nsid w:val="451E4E2D"/>
    <w:multiLevelType w:val="hybridMultilevel"/>
    <w:tmpl w:val="A7088B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2A3D56"/>
    <w:multiLevelType w:val="hybridMultilevel"/>
    <w:tmpl w:val="90B4B070"/>
    <w:lvl w:ilvl="0" w:tplc="E9088EA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D67418"/>
    <w:multiLevelType w:val="hybridMultilevel"/>
    <w:tmpl w:val="08ECA99E"/>
    <w:lvl w:ilvl="0" w:tplc="5456FE1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E43286"/>
    <w:multiLevelType w:val="hybridMultilevel"/>
    <w:tmpl w:val="F372F6AE"/>
    <w:lvl w:ilvl="0" w:tplc="BF9AEAD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6772D8"/>
    <w:multiLevelType w:val="hybridMultilevel"/>
    <w:tmpl w:val="4F90B184"/>
    <w:lvl w:ilvl="0" w:tplc="BF9AEADC">
      <w:start w:val="1"/>
      <w:numFmt w:val="lowerRoman"/>
      <w:lvlText w:val="%1."/>
      <w:lvlJc w:val="left"/>
      <w:pPr>
        <w:ind w:left="720" w:hanging="360"/>
      </w:pPr>
      <w:rPr>
        <w:rFonts w:hint="default"/>
      </w:rPr>
    </w:lvl>
    <w:lvl w:ilvl="1" w:tplc="04090009">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340F24"/>
    <w:multiLevelType w:val="hybridMultilevel"/>
    <w:tmpl w:val="22ACA4B4"/>
    <w:lvl w:ilvl="0" w:tplc="337EE01C">
      <w:start w:val="1"/>
      <w:numFmt w:val="bullet"/>
      <w:lvlText w:val="-"/>
      <w:lvlJc w:val="left"/>
      <w:pPr>
        <w:ind w:left="900" w:hanging="360"/>
      </w:pPr>
      <w:rPr>
        <w:rFonts w:ascii="Times New Roman" w:eastAsia="Times New Roman"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4" w15:restartNumberingAfterBreak="0">
    <w:nsid w:val="78E41950"/>
    <w:multiLevelType w:val="hybridMultilevel"/>
    <w:tmpl w:val="528C3B9E"/>
    <w:lvl w:ilvl="0" w:tplc="951A9E88">
      <w:start w:val="1"/>
      <w:numFmt w:val="lowerLetter"/>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14"/>
  </w:num>
  <w:num w:numId="4">
    <w:abstractNumId w:val="13"/>
  </w:num>
  <w:num w:numId="5">
    <w:abstractNumId w:val="8"/>
  </w:num>
  <w:num w:numId="6">
    <w:abstractNumId w:val="3"/>
  </w:num>
  <w:num w:numId="7">
    <w:abstractNumId w:val="10"/>
  </w:num>
  <w:num w:numId="8">
    <w:abstractNumId w:val="1"/>
  </w:num>
  <w:num w:numId="9">
    <w:abstractNumId w:val="11"/>
  </w:num>
  <w:num w:numId="10">
    <w:abstractNumId w:val="4"/>
  </w:num>
  <w:num w:numId="11">
    <w:abstractNumId w:val="9"/>
  </w:num>
  <w:num w:numId="12">
    <w:abstractNumId w:val="5"/>
  </w:num>
  <w:num w:numId="13">
    <w:abstractNumId w:val="6"/>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B23"/>
    <w:rsid w:val="00026B3A"/>
    <w:rsid w:val="00026DEB"/>
    <w:rsid w:val="0003195B"/>
    <w:rsid w:val="00067630"/>
    <w:rsid w:val="00071328"/>
    <w:rsid w:val="0007414C"/>
    <w:rsid w:val="000853D0"/>
    <w:rsid w:val="0008540F"/>
    <w:rsid w:val="00096C1B"/>
    <w:rsid w:val="00097B34"/>
    <w:rsid w:val="000A425D"/>
    <w:rsid w:val="000A4581"/>
    <w:rsid w:val="000D6683"/>
    <w:rsid w:val="000F20A1"/>
    <w:rsid w:val="00113D0E"/>
    <w:rsid w:val="00115B23"/>
    <w:rsid w:val="00130E83"/>
    <w:rsid w:val="00135507"/>
    <w:rsid w:val="00174AD5"/>
    <w:rsid w:val="001A6A9A"/>
    <w:rsid w:val="001B580C"/>
    <w:rsid w:val="001B6BD0"/>
    <w:rsid w:val="001D50D5"/>
    <w:rsid w:val="001E06B7"/>
    <w:rsid w:val="001F670B"/>
    <w:rsid w:val="00201599"/>
    <w:rsid w:val="00201D8E"/>
    <w:rsid w:val="002235E7"/>
    <w:rsid w:val="00230FA1"/>
    <w:rsid w:val="002417B4"/>
    <w:rsid w:val="0024344A"/>
    <w:rsid w:val="00253D0E"/>
    <w:rsid w:val="002753D1"/>
    <w:rsid w:val="002A33C0"/>
    <w:rsid w:val="002C7C50"/>
    <w:rsid w:val="002D23E8"/>
    <w:rsid w:val="002F11F4"/>
    <w:rsid w:val="00306B26"/>
    <w:rsid w:val="0031197F"/>
    <w:rsid w:val="003366AD"/>
    <w:rsid w:val="00354C0E"/>
    <w:rsid w:val="00382928"/>
    <w:rsid w:val="00391432"/>
    <w:rsid w:val="003A46AD"/>
    <w:rsid w:val="003A6D24"/>
    <w:rsid w:val="003B045A"/>
    <w:rsid w:val="003B6167"/>
    <w:rsid w:val="003B7ED7"/>
    <w:rsid w:val="003C4D88"/>
    <w:rsid w:val="003F12E6"/>
    <w:rsid w:val="00410E35"/>
    <w:rsid w:val="00452E1C"/>
    <w:rsid w:val="00476CC9"/>
    <w:rsid w:val="004800FD"/>
    <w:rsid w:val="004907FC"/>
    <w:rsid w:val="00493EE3"/>
    <w:rsid w:val="0049486E"/>
    <w:rsid w:val="0049672A"/>
    <w:rsid w:val="004C759F"/>
    <w:rsid w:val="004D6134"/>
    <w:rsid w:val="004D7AC5"/>
    <w:rsid w:val="004E701E"/>
    <w:rsid w:val="005048EF"/>
    <w:rsid w:val="00513CEC"/>
    <w:rsid w:val="00516AD5"/>
    <w:rsid w:val="00521A64"/>
    <w:rsid w:val="00540030"/>
    <w:rsid w:val="005404CC"/>
    <w:rsid w:val="005635FD"/>
    <w:rsid w:val="00576367"/>
    <w:rsid w:val="00587B1E"/>
    <w:rsid w:val="005B422C"/>
    <w:rsid w:val="005D3224"/>
    <w:rsid w:val="006015D9"/>
    <w:rsid w:val="0060355E"/>
    <w:rsid w:val="0060383B"/>
    <w:rsid w:val="00612246"/>
    <w:rsid w:val="0061404C"/>
    <w:rsid w:val="0061785C"/>
    <w:rsid w:val="00617EED"/>
    <w:rsid w:val="006232D0"/>
    <w:rsid w:val="006436E0"/>
    <w:rsid w:val="006474EE"/>
    <w:rsid w:val="00661088"/>
    <w:rsid w:val="006629B6"/>
    <w:rsid w:val="006720DF"/>
    <w:rsid w:val="006836D2"/>
    <w:rsid w:val="006B5353"/>
    <w:rsid w:val="006C24E0"/>
    <w:rsid w:val="006C5EBC"/>
    <w:rsid w:val="006E5356"/>
    <w:rsid w:val="006F2BB5"/>
    <w:rsid w:val="0070476F"/>
    <w:rsid w:val="0071432A"/>
    <w:rsid w:val="00722314"/>
    <w:rsid w:val="00725DF0"/>
    <w:rsid w:val="00735569"/>
    <w:rsid w:val="00747A10"/>
    <w:rsid w:val="007504DC"/>
    <w:rsid w:val="007635AF"/>
    <w:rsid w:val="007802F8"/>
    <w:rsid w:val="0078364F"/>
    <w:rsid w:val="007B7063"/>
    <w:rsid w:val="007B7DDF"/>
    <w:rsid w:val="007C27C0"/>
    <w:rsid w:val="007C5673"/>
    <w:rsid w:val="007C7341"/>
    <w:rsid w:val="007D2E06"/>
    <w:rsid w:val="007E71CB"/>
    <w:rsid w:val="007F2C03"/>
    <w:rsid w:val="00810029"/>
    <w:rsid w:val="00810744"/>
    <w:rsid w:val="00815D40"/>
    <w:rsid w:val="00816E6C"/>
    <w:rsid w:val="00856CF3"/>
    <w:rsid w:val="00873DB3"/>
    <w:rsid w:val="00895DD9"/>
    <w:rsid w:val="008C4964"/>
    <w:rsid w:val="008C5344"/>
    <w:rsid w:val="008D26D5"/>
    <w:rsid w:val="008E4F33"/>
    <w:rsid w:val="008E572C"/>
    <w:rsid w:val="008E6E32"/>
    <w:rsid w:val="008F42C9"/>
    <w:rsid w:val="008F7769"/>
    <w:rsid w:val="00907E2C"/>
    <w:rsid w:val="00916792"/>
    <w:rsid w:val="00930485"/>
    <w:rsid w:val="00955495"/>
    <w:rsid w:val="009566F6"/>
    <w:rsid w:val="0096345C"/>
    <w:rsid w:val="00982DAD"/>
    <w:rsid w:val="00995EE0"/>
    <w:rsid w:val="009A16F5"/>
    <w:rsid w:val="009B1D1F"/>
    <w:rsid w:val="009B370F"/>
    <w:rsid w:val="009B4C22"/>
    <w:rsid w:val="009B7891"/>
    <w:rsid w:val="009D0617"/>
    <w:rsid w:val="009E0418"/>
    <w:rsid w:val="009E44C0"/>
    <w:rsid w:val="00A0251C"/>
    <w:rsid w:val="00A02E7C"/>
    <w:rsid w:val="00A3461C"/>
    <w:rsid w:val="00A61DF2"/>
    <w:rsid w:val="00A63034"/>
    <w:rsid w:val="00A63744"/>
    <w:rsid w:val="00A73038"/>
    <w:rsid w:val="00A77ED6"/>
    <w:rsid w:val="00AA15DC"/>
    <w:rsid w:val="00AA19C8"/>
    <w:rsid w:val="00AA304B"/>
    <w:rsid w:val="00AB4751"/>
    <w:rsid w:val="00AB556E"/>
    <w:rsid w:val="00AC03FE"/>
    <w:rsid w:val="00AE200E"/>
    <w:rsid w:val="00AE6DDD"/>
    <w:rsid w:val="00B11823"/>
    <w:rsid w:val="00B2792A"/>
    <w:rsid w:val="00B45BF9"/>
    <w:rsid w:val="00B661AF"/>
    <w:rsid w:val="00B701AD"/>
    <w:rsid w:val="00B73D12"/>
    <w:rsid w:val="00B82FBE"/>
    <w:rsid w:val="00B84E99"/>
    <w:rsid w:val="00B862DB"/>
    <w:rsid w:val="00B94AB8"/>
    <w:rsid w:val="00BA0003"/>
    <w:rsid w:val="00BA04AF"/>
    <w:rsid w:val="00BA38B5"/>
    <w:rsid w:val="00BC6C1F"/>
    <w:rsid w:val="00BC7087"/>
    <w:rsid w:val="00BE0AF8"/>
    <w:rsid w:val="00BE1DA6"/>
    <w:rsid w:val="00BE6F75"/>
    <w:rsid w:val="00BE7619"/>
    <w:rsid w:val="00BF49CD"/>
    <w:rsid w:val="00BF619A"/>
    <w:rsid w:val="00C00296"/>
    <w:rsid w:val="00C07BE3"/>
    <w:rsid w:val="00C13E70"/>
    <w:rsid w:val="00C15BA6"/>
    <w:rsid w:val="00C47491"/>
    <w:rsid w:val="00C74C15"/>
    <w:rsid w:val="00C74E38"/>
    <w:rsid w:val="00C80097"/>
    <w:rsid w:val="00C82069"/>
    <w:rsid w:val="00C90292"/>
    <w:rsid w:val="00CB5D00"/>
    <w:rsid w:val="00CC081C"/>
    <w:rsid w:val="00CE0F06"/>
    <w:rsid w:val="00D05A1E"/>
    <w:rsid w:val="00D108FF"/>
    <w:rsid w:val="00D24C38"/>
    <w:rsid w:val="00D317A1"/>
    <w:rsid w:val="00D42DCB"/>
    <w:rsid w:val="00D44692"/>
    <w:rsid w:val="00D50A2A"/>
    <w:rsid w:val="00D64B8B"/>
    <w:rsid w:val="00D8104A"/>
    <w:rsid w:val="00DA5F8C"/>
    <w:rsid w:val="00DB49C6"/>
    <w:rsid w:val="00DF6753"/>
    <w:rsid w:val="00E10970"/>
    <w:rsid w:val="00E14E74"/>
    <w:rsid w:val="00E34648"/>
    <w:rsid w:val="00E522D9"/>
    <w:rsid w:val="00E57B02"/>
    <w:rsid w:val="00E64BEC"/>
    <w:rsid w:val="00E7397D"/>
    <w:rsid w:val="00E948A6"/>
    <w:rsid w:val="00EA77AC"/>
    <w:rsid w:val="00EB4CBC"/>
    <w:rsid w:val="00EC5386"/>
    <w:rsid w:val="00EE3616"/>
    <w:rsid w:val="00EF2D6B"/>
    <w:rsid w:val="00EF33CD"/>
    <w:rsid w:val="00F07A44"/>
    <w:rsid w:val="00F25CF6"/>
    <w:rsid w:val="00F47ADA"/>
    <w:rsid w:val="00F51186"/>
    <w:rsid w:val="00F53921"/>
    <w:rsid w:val="00F6332F"/>
    <w:rsid w:val="00F65162"/>
    <w:rsid w:val="00F9582B"/>
    <w:rsid w:val="00FA05F4"/>
    <w:rsid w:val="00FC6D1B"/>
    <w:rsid w:val="00FE237E"/>
    <w:rsid w:val="00FF13A0"/>
    <w:rsid w:val="00FF2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B1D9C4-F327-4117-8738-C4BEB9837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BA6"/>
    <w:pPr>
      <w:widowControl w:val="0"/>
      <w:overflowPunct w:val="0"/>
      <w:autoSpaceDE w:val="0"/>
      <w:autoSpaceDN w:val="0"/>
      <w:adjustRightInd w:val="0"/>
      <w:textAlignment w:val="baseline"/>
    </w:pPr>
    <w:rPr>
      <w:rFonts w:ascii="CG Times" w:hAnsi="CG Times"/>
      <w:sz w:val="24"/>
      <w:lang w:val="en-GB"/>
    </w:rPr>
  </w:style>
  <w:style w:type="paragraph" w:styleId="Heading2">
    <w:name w:val="heading 2"/>
    <w:aliases w:val="Title Header2"/>
    <w:basedOn w:val="Normal"/>
    <w:next w:val="Normal"/>
    <w:link w:val="Heading2Char"/>
    <w:uiPriority w:val="99"/>
    <w:qFormat/>
    <w:rsid w:val="00EF2D6B"/>
    <w:pPr>
      <w:widowControl/>
      <w:suppressAutoHyphens/>
      <w:spacing w:after="142" w:line="240" w:lineRule="atLeast"/>
      <w:jc w:val="center"/>
      <w:outlineLvl w:val="1"/>
    </w:pPr>
    <w:rPr>
      <w:rFonts w:ascii="Cambria" w:hAnsi="Cambria"/>
      <w:b/>
      <w:bCs/>
      <w:i/>
      <w:iCs/>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15BA6"/>
  </w:style>
  <w:style w:type="character" w:styleId="EndnoteReference">
    <w:name w:val="endnote reference"/>
    <w:basedOn w:val="DefaultParagraphFont"/>
    <w:semiHidden/>
    <w:rsid w:val="00C15BA6"/>
    <w:rPr>
      <w:vertAlign w:val="superscript"/>
    </w:rPr>
  </w:style>
  <w:style w:type="paragraph" w:styleId="FootnoteText">
    <w:name w:val="footnote text"/>
    <w:basedOn w:val="Normal"/>
    <w:semiHidden/>
    <w:rsid w:val="00C15BA6"/>
  </w:style>
  <w:style w:type="character" w:styleId="FootnoteReference">
    <w:name w:val="footnote reference"/>
    <w:basedOn w:val="DefaultParagraphFont"/>
    <w:semiHidden/>
    <w:rsid w:val="00C15BA6"/>
    <w:rPr>
      <w:vertAlign w:val="superscript"/>
    </w:rPr>
  </w:style>
  <w:style w:type="paragraph" w:styleId="TOC1">
    <w:name w:val="toc 1"/>
    <w:basedOn w:val="Normal"/>
    <w:next w:val="Normal"/>
    <w:semiHidden/>
    <w:rsid w:val="00C15BA6"/>
    <w:pPr>
      <w:tabs>
        <w:tab w:val="right" w:leader="dot" w:pos="9360"/>
      </w:tabs>
      <w:suppressAutoHyphens/>
      <w:spacing w:before="480"/>
      <w:ind w:left="720" w:right="720" w:hanging="720"/>
    </w:pPr>
    <w:rPr>
      <w:lang w:val="en-US"/>
    </w:rPr>
  </w:style>
  <w:style w:type="paragraph" w:styleId="TOC2">
    <w:name w:val="toc 2"/>
    <w:basedOn w:val="Normal"/>
    <w:next w:val="Normal"/>
    <w:semiHidden/>
    <w:rsid w:val="00C15BA6"/>
    <w:pPr>
      <w:tabs>
        <w:tab w:val="right" w:leader="dot" w:pos="9360"/>
      </w:tabs>
      <w:suppressAutoHyphens/>
      <w:ind w:left="1440" w:right="720" w:hanging="720"/>
    </w:pPr>
    <w:rPr>
      <w:lang w:val="en-US"/>
    </w:rPr>
  </w:style>
  <w:style w:type="paragraph" w:styleId="TOC3">
    <w:name w:val="toc 3"/>
    <w:basedOn w:val="Normal"/>
    <w:next w:val="Normal"/>
    <w:semiHidden/>
    <w:rsid w:val="00C15BA6"/>
    <w:pPr>
      <w:tabs>
        <w:tab w:val="right" w:leader="dot" w:pos="9360"/>
      </w:tabs>
      <w:suppressAutoHyphens/>
      <w:ind w:left="2160" w:right="720" w:hanging="720"/>
    </w:pPr>
    <w:rPr>
      <w:lang w:val="en-US"/>
    </w:rPr>
  </w:style>
  <w:style w:type="paragraph" w:styleId="TOC4">
    <w:name w:val="toc 4"/>
    <w:basedOn w:val="Normal"/>
    <w:next w:val="Normal"/>
    <w:semiHidden/>
    <w:rsid w:val="00C15BA6"/>
    <w:pPr>
      <w:tabs>
        <w:tab w:val="right" w:leader="dot" w:pos="9360"/>
      </w:tabs>
      <w:suppressAutoHyphens/>
      <w:ind w:left="2880" w:right="720" w:hanging="720"/>
    </w:pPr>
    <w:rPr>
      <w:lang w:val="en-US"/>
    </w:rPr>
  </w:style>
  <w:style w:type="paragraph" w:styleId="TOC5">
    <w:name w:val="toc 5"/>
    <w:basedOn w:val="Normal"/>
    <w:next w:val="Normal"/>
    <w:semiHidden/>
    <w:rsid w:val="00C15BA6"/>
    <w:pPr>
      <w:tabs>
        <w:tab w:val="right" w:leader="dot" w:pos="9360"/>
      </w:tabs>
      <w:suppressAutoHyphens/>
      <w:ind w:left="3600" w:right="720" w:hanging="720"/>
    </w:pPr>
    <w:rPr>
      <w:lang w:val="en-US"/>
    </w:rPr>
  </w:style>
  <w:style w:type="paragraph" w:styleId="TOC6">
    <w:name w:val="toc 6"/>
    <w:basedOn w:val="Normal"/>
    <w:next w:val="Normal"/>
    <w:semiHidden/>
    <w:rsid w:val="00C15BA6"/>
    <w:pPr>
      <w:tabs>
        <w:tab w:val="right" w:pos="9360"/>
      </w:tabs>
      <w:suppressAutoHyphens/>
      <w:ind w:left="720" w:hanging="720"/>
    </w:pPr>
    <w:rPr>
      <w:lang w:val="en-US"/>
    </w:rPr>
  </w:style>
  <w:style w:type="paragraph" w:styleId="TOC7">
    <w:name w:val="toc 7"/>
    <w:basedOn w:val="Normal"/>
    <w:next w:val="Normal"/>
    <w:semiHidden/>
    <w:rsid w:val="00C15BA6"/>
    <w:pPr>
      <w:suppressAutoHyphens/>
      <w:ind w:left="720" w:hanging="720"/>
    </w:pPr>
    <w:rPr>
      <w:lang w:val="en-US"/>
    </w:rPr>
  </w:style>
  <w:style w:type="paragraph" w:styleId="TOC8">
    <w:name w:val="toc 8"/>
    <w:basedOn w:val="Normal"/>
    <w:next w:val="Normal"/>
    <w:semiHidden/>
    <w:rsid w:val="00C15BA6"/>
    <w:pPr>
      <w:tabs>
        <w:tab w:val="right" w:pos="9360"/>
      </w:tabs>
      <w:suppressAutoHyphens/>
      <w:ind w:left="720" w:hanging="720"/>
    </w:pPr>
    <w:rPr>
      <w:lang w:val="en-US"/>
    </w:rPr>
  </w:style>
  <w:style w:type="paragraph" w:styleId="TOC9">
    <w:name w:val="toc 9"/>
    <w:basedOn w:val="Normal"/>
    <w:next w:val="Normal"/>
    <w:semiHidden/>
    <w:rsid w:val="00C15BA6"/>
    <w:pPr>
      <w:tabs>
        <w:tab w:val="right" w:leader="dot" w:pos="9360"/>
      </w:tabs>
      <w:suppressAutoHyphens/>
      <w:ind w:left="720" w:hanging="720"/>
    </w:pPr>
    <w:rPr>
      <w:lang w:val="en-US"/>
    </w:rPr>
  </w:style>
  <w:style w:type="paragraph" w:styleId="Index1">
    <w:name w:val="index 1"/>
    <w:basedOn w:val="Normal"/>
    <w:next w:val="Normal"/>
    <w:semiHidden/>
    <w:rsid w:val="00C15BA6"/>
    <w:pPr>
      <w:tabs>
        <w:tab w:val="right" w:leader="dot" w:pos="9360"/>
      </w:tabs>
      <w:suppressAutoHyphens/>
      <w:ind w:left="1440" w:right="720" w:hanging="1440"/>
    </w:pPr>
    <w:rPr>
      <w:lang w:val="en-US"/>
    </w:rPr>
  </w:style>
  <w:style w:type="paragraph" w:styleId="Index2">
    <w:name w:val="index 2"/>
    <w:basedOn w:val="Normal"/>
    <w:next w:val="Normal"/>
    <w:semiHidden/>
    <w:rsid w:val="00C15BA6"/>
    <w:pPr>
      <w:tabs>
        <w:tab w:val="right" w:leader="dot" w:pos="9360"/>
      </w:tabs>
      <w:suppressAutoHyphens/>
      <w:ind w:left="1440" w:right="720" w:hanging="720"/>
    </w:pPr>
    <w:rPr>
      <w:lang w:val="en-US"/>
    </w:rPr>
  </w:style>
  <w:style w:type="paragraph" w:styleId="TOAHeading">
    <w:name w:val="toa heading"/>
    <w:basedOn w:val="Normal"/>
    <w:next w:val="Normal"/>
    <w:semiHidden/>
    <w:rsid w:val="00C15BA6"/>
    <w:pPr>
      <w:tabs>
        <w:tab w:val="right" w:pos="9360"/>
      </w:tabs>
      <w:suppressAutoHyphens/>
    </w:pPr>
    <w:rPr>
      <w:lang w:val="en-US"/>
    </w:rPr>
  </w:style>
  <w:style w:type="paragraph" w:styleId="Caption">
    <w:name w:val="caption"/>
    <w:basedOn w:val="Normal"/>
    <w:next w:val="Normal"/>
    <w:qFormat/>
    <w:rsid w:val="00C15BA6"/>
  </w:style>
  <w:style w:type="character" w:customStyle="1" w:styleId="EquationCaption">
    <w:name w:val="_Equation Caption"/>
    <w:rsid w:val="00C15BA6"/>
  </w:style>
  <w:style w:type="character" w:customStyle="1" w:styleId="Table">
    <w:name w:val="Table"/>
    <w:basedOn w:val="DefaultParagraphFont"/>
    <w:rsid w:val="00C13E70"/>
    <w:rPr>
      <w:rFonts w:ascii="Helvetica" w:hAnsi="Helvetica"/>
      <w:noProof w:val="0"/>
      <w:sz w:val="20"/>
      <w:lang w:val="en-US"/>
    </w:rPr>
  </w:style>
  <w:style w:type="character" w:styleId="Hyperlink">
    <w:name w:val="Hyperlink"/>
    <w:basedOn w:val="DefaultParagraphFont"/>
    <w:rsid w:val="0061785C"/>
    <w:rPr>
      <w:color w:val="0000FF"/>
      <w:u w:val="single"/>
    </w:rPr>
  </w:style>
  <w:style w:type="paragraph" w:styleId="BalloonText">
    <w:name w:val="Balloon Text"/>
    <w:basedOn w:val="Normal"/>
    <w:link w:val="BalloonTextChar"/>
    <w:uiPriority w:val="99"/>
    <w:semiHidden/>
    <w:unhideWhenUsed/>
    <w:rsid w:val="005763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367"/>
    <w:rPr>
      <w:rFonts w:ascii="Segoe UI" w:hAnsi="Segoe UI" w:cs="Segoe UI"/>
      <w:sz w:val="18"/>
      <w:szCs w:val="18"/>
      <w:lang w:val="en-GB"/>
    </w:rPr>
  </w:style>
  <w:style w:type="table" w:styleId="TableGrid">
    <w:name w:val="Table Grid"/>
    <w:basedOn w:val="TableNormal"/>
    <w:uiPriority w:val="59"/>
    <w:rsid w:val="00576367"/>
    <w:rPr>
      <w:rFonts w:asciiTheme="minorHAnsi" w:eastAsiaTheme="minorHAnsi" w:hAnsiTheme="minorHAnsi" w:cstheme="minorBid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576367"/>
    <w:pPr>
      <w:widowControl/>
      <w:overflowPunct/>
      <w:autoSpaceDE/>
      <w:autoSpaceDN/>
      <w:adjustRightInd/>
      <w:spacing w:before="120" w:after="60" w:line="360" w:lineRule="auto"/>
      <w:jc w:val="center"/>
      <w:textAlignment w:val="auto"/>
      <w:outlineLvl w:val="1"/>
    </w:pPr>
    <w:rPr>
      <w:rFonts w:ascii="Arial" w:hAnsi="Arial"/>
      <w:b/>
      <w:sz w:val="28"/>
      <w:lang w:eastAsia="de-DE"/>
    </w:rPr>
  </w:style>
  <w:style w:type="character" w:customStyle="1" w:styleId="SubtitleChar">
    <w:name w:val="Subtitle Char"/>
    <w:basedOn w:val="DefaultParagraphFont"/>
    <w:link w:val="Subtitle"/>
    <w:rsid w:val="00576367"/>
    <w:rPr>
      <w:rFonts w:ascii="Arial" w:hAnsi="Arial"/>
      <w:b/>
      <w:sz w:val="28"/>
      <w:lang w:val="en-GB" w:eastAsia="de-DE"/>
    </w:rPr>
  </w:style>
  <w:style w:type="paragraph" w:styleId="Title">
    <w:name w:val="Title"/>
    <w:basedOn w:val="Normal"/>
    <w:link w:val="TitleChar"/>
    <w:uiPriority w:val="99"/>
    <w:qFormat/>
    <w:rsid w:val="00A73038"/>
    <w:pPr>
      <w:widowControl/>
      <w:tabs>
        <w:tab w:val="right" w:leader="dot" w:pos="8640"/>
      </w:tabs>
      <w:overflowPunct/>
      <w:autoSpaceDE/>
      <w:autoSpaceDN/>
      <w:adjustRightInd/>
      <w:jc w:val="center"/>
      <w:textAlignment w:val="auto"/>
    </w:pPr>
    <w:rPr>
      <w:rFonts w:ascii="Times New Roman" w:hAnsi="Times New Roman"/>
      <w:b/>
      <w:bCs/>
      <w:sz w:val="36"/>
      <w:szCs w:val="36"/>
      <w:lang w:val="en-US" w:eastAsia="en-GB"/>
    </w:rPr>
  </w:style>
  <w:style w:type="character" w:customStyle="1" w:styleId="TitleChar">
    <w:name w:val="Title Char"/>
    <w:basedOn w:val="DefaultParagraphFont"/>
    <w:link w:val="Title"/>
    <w:uiPriority w:val="99"/>
    <w:rsid w:val="00A73038"/>
    <w:rPr>
      <w:b/>
      <w:bCs/>
      <w:sz w:val="36"/>
      <w:szCs w:val="36"/>
      <w:lang w:eastAsia="en-GB"/>
    </w:rPr>
  </w:style>
  <w:style w:type="character" w:customStyle="1" w:styleId="apple-converted-space">
    <w:name w:val="apple-converted-space"/>
    <w:basedOn w:val="DefaultParagraphFont"/>
    <w:rsid w:val="00A73038"/>
  </w:style>
  <w:style w:type="paragraph" w:customStyle="1" w:styleId="Style27">
    <w:name w:val="Style 27"/>
    <w:basedOn w:val="Normal"/>
    <w:rsid w:val="008E4F33"/>
    <w:pPr>
      <w:overflowPunct/>
      <w:adjustRightInd/>
      <w:spacing w:before="180"/>
      <w:jc w:val="center"/>
      <w:textAlignment w:val="auto"/>
    </w:pPr>
    <w:rPr>
      <w:rFonts w:ascii="Times New Roman" w:hAnsi="Times New Roman"/>
      <w:szCs w:val="24"/>
      <w:lang w:val="en-US"/>
    </w:rPr>
  </w:style>
  <w:style w:type="character" w:styleId="CommentReference">
    <w:name w:val="annotation reference"/>
    <w:basedOn w:val="DefaultParagraphFont"/>
    <w:uiPriority w:val="99"/>
    <w:semiHidden/>
    <w:unhideWhenUsed/>
    <w:rsid w:val="0049672A"/>
    <w:rPr>
      <w:sz w:val="16"/>
      <w:szCs w:val="16"/>
    </w:rPr>
  </w:style>
  <w:style w:type="paragraph" w:styleId="CommentText">
    <w:name w:val="annotation text"/>
    <w:basedOn w:val="Normal"/>
    <w:link w:val="CommentTextChar"/>
    <w:uiPriority w:val="99"/>
    <w:semiHidden/>
    <w:unhideWhenUsed/>
    <w:rsid w:val="0049672A"/>
    <w:rPr>
      <w:sz w:val="20"/>
    </w:rPr>
  </w:style>
  <w:style w:type="character" w:customStyle="1" w:styleId="CommentTextChar">
    <w:name w:val="Comment Text Char"/>
    <w:basedOn w:val="DefaultParagraphFont"/>
    <w:link w:val="CommentText"/>
    <w:uiPriority w:val="99"/>
    <w:semiHidden/>
    <w:rsid w:val="0049672A"/>
    <w:rPr>
      <w:rFonts w:ascii="CG Times" w:hAnsi="CG Times"/>
      <w:lang w:val="en-GB"/>
    </w:rPr>
  </w:style>
  <w:style w:type="paragraph" w:styleId="CommentSubject">
    <w:name w:val="annotation subject"/>
    <w:basedOn w:val="CommentText"/>
    <w:next w:val="CommentText"/>
    <w:link w:val="CommentSubjectChar"/>
    <w:uiPriority w:val="99"/>
    <w:semiHidden/>
    <w:unhideWhenUsed/>
    <w:rsid w:val="0049672A"/>
    <w:rPr>
      <w:b/>
      <w:bCs/>
    </w:rPr>
  </w:style>
  <w:style w:type="character" w:customStyle="1" w:styleId="CommentSubjectChar">
    <w:name w:val="Comment Subject Char"/>
    <w:basedOn w:val="CommentTextChar"/>
    <w:link w:val="CommentSubject"/>
    <w:uiPriority w:val="99"/>
    <w:semiHidden/>
    <w:rsid w:val="0049672A"/>
    <w:rPr>
      <w:rFonts w:ascii="CG Times" w:hAnsi="CG Times"/>
      <w:b/>
      <w:bCs/>
      <w:lang w:val="en-GB"/>
    </w:rPr>
  </w:style>
  <w:style w:type="character" w:styleId="FollowedHyperlink">
    <w:name w:val="FollowedHyperlink"/>
    <w:basedOn w:val="DefaultParagraphFont"/>
    <w:uiPriority w:val="99"/>
    <w:semiHidden/>
    <w:unhideWhenUsed/>
    <w:rsid w:val="00CB5D00"/>
    <w:rPr>
      <w:color w:val="800080" w:themeColor="followedHyperlink"/>
      <w:u w:val="single"/>
    </w:rPr>
  </w:style>
  <w:style w:type="paragraph" w:styleId="ListParagraph">
    <w:name w:val="List Paragraph"/>
    <w:aliases w:val="List Paragraph1,- List tir,References,texte,MCHIP_list paragraph,Recommendation,Bullet List,FooterText,Bioforce zListePuce,L_4,Bullets,Numbered List Paragraph,ReferencesCxSpLast,Paragraphe de liste1,Paragraphe de liste11,Glossaire,nml0,1"/>
    <w:basedOn w:val="Normal"/>
    <w:link w:val="ListParagraphChar"/>
    <w:uiPriority w:val="99"/>
    <w:qFormat/>
    <w:rsid w:val="00E7397D"/>
    <w:pPr>
      <w:widowControl/>
      <w:suppressAutoHyphens/>
      <w:spacing w:after="142" w:line="240" w:lineRule="atLeast"/>
      <w:ind w:left="720"/>
      <w:contextualSpacing/>
      <w:jc w:val="both"/>
    </w:pPr>
    <w:rPr>
      <w:rFonts w:ascii="Arial" w:hAnsi="Arial"/>
      <w:sz w:val="20"/>
      <w:lang w:val="fr-FR"/>
    </w:rPr>
  </w:style>
  <w:style w:type="character" w:customStyle="1" w:styleId="ListParagraphChar">
    <w:name w:val="List Paragraph Char"/>
    <w:aliases w:val="List Paragraph1 Char,- List tir Char,References Char,texte Char,MCHIP_list paragraph Char,Recommendation Char,Bullet List Char,FooterText Char,Bioforce zListePuce Char,L_4 Char,Bullets Char,Numbered List Paragraph Char,Glossaire Char"/>
    <w:basedOn w:val="DefaultParagraphFont"/>
    <w:link w:val="ListParagraph"/>
    <w:uiPriority w:val="99"/>
    <w:qFormat/>
    <w:rsid w:val="00E7397D"/>
    <w:rPr>
      <w:rFonts w:ascii="Arial" w:hAnsi="Arial"/>
      <w:lang w:val="fr-FR"/>
    </w:rPr>
  </w:style>
  <w:style w:type="character" w:customStyle="1" w:styleId="Heading2Char">
    <w:name w:val="Heading 2 Char"/>
    <w:aliases w:val="Title Header2 Char"/>
    <w:basedOn w:val="DefaultParagraphFont"/>
    <w:link w:val="Heading2"/>
    <w:uiPriority w:val="99"/>
    <w:rsid w:val="00EF2D6B"/>
    <w:rPr>
      <w:rFonts w:ascii="Cambria" w:hAnsi="Cambria"/>
      <w:b/>
      <w:bCs/>
      <w:i/>
      <w:iCs/>
      <w:sz w:val="28"/>
      <w:szCs w:val="28"/>
      <w:lang w:val="fr-FR"/>
    </w:rPr>
  </w:style>
  <w:style w:type="paragraph" w:styleId="Header">
    <w:name w:val="header"/>
    <w:basedOn w:val="Normal"/>
    <w:link w:val="HeaderChar"/>
    <w:uiPriority w:val="99"/>
    <w:unhideWhenUsed/>
    <w:rsid w:val="000853D0"/>
    <w:pPr>
      <w:tabs>
        <w:tab w:val="center" w:pos="4680"/>
        <w:tab w:val="right" w:pos="9360"/>
      </w:tabs>
    </w:pPr>
  </w:style>
  <w:style w:type="character" w:customStyle="1" w:styleId="HeaderChar">
    <w:name w:val="Header Char"/>
    <w:basedOn w:val="DefaultParagraphFont"/>
    <w:link w:val="Header"/>
    <w:uiPriority w:val="99"/>
    <w:rsid w:val="000853D0"/>
    <w:rPr>
      <w:rFonts w:ascii="CG Times" w:hAnsi="CG Times"/>
      <w:sz w:val="24"/>
      <w:lang w:val="en-GB"/>
    </w:rPr>
  </w:style>
  <w:style w:type="paragraph" w:styleId="Footer">
    <w:name w:val="footer"/>
    <w:basedOn w:val="Normal"/>
    <w:link w:val="FooterChar"/>
    <w:uiPriority w:val="99"/>
    <w:unhideWhenUsed/>
    <w:rsid w:val="000853D0"/>
    <w:pPr>
      <w:tabs>
        <w:tab w:val="center" w:pos="4680"/>
        <w:tab w:val="right" w:pos="9360"/>
      </w:tabs>
    </w:pPr>
  </w:style>
  <w:style w:type="character" w:customStyle="1" w:styleId="FooterChar">
    <w:name w:val="Footer Char"/>
    <w:basedOn w:val="DefaultParagraphFont"/>
    <w:link w:val="Footer"/>
    <w:uiPriority w:val="99"/>
    <w:rsid w:val="000853D0"/>
    <w:rPr>
      <w:rFonts w:ascii="CG Times" w:hAnsi="CG Times"/>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wscbid@nwscic.co.ug"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4451</Characters>
  <Application>Microsoft Office Word</Application>
  <DocSecurity>0</DocSecurity>
  <Lines>37</Lines>
  <Paragraphs>10</Paragraphs>
  <ScaleCrop>false</ScaleCrop>
  <HeadingPairs>
    <vt:vector size="6" baseType="variant">
      <vt:variant>
        <vt:lpstr>Title</vt:lpstr>
      </vt:variant>
      <vt:variant>
        <vt:i4>1</vt:i4>
      </vt:variant>
      <vt:variant>
        <vt:lpstr>Titel</vt:lpstr>
      </vt:variant>
      <vt:variant>
        <vt:i4>1</vt:i4>
      </vt:variant>
      <vt:variant>
        <vt:lpstr/>
      </vt:variant>
      <vt:variant>
        <vt:i4>0</vt:i4>
      </vt:variant>
    </vt:vector>
  </HeadingPairs>
  <TitlesOfParts>
    <vt:vector size="2" baseType="lpstr">
      <vt:lpstr/>
      <vt:lpstr/>
    </vt:vector>
  </TitlesOfParts>
  <Company>ADB/BAD</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MENSAH-QUAINOO J.</dc:creator>
  <cp:lastModifiedBy>Brendah Atukwatse</cp:lastModifiedBy>
  <cp:revision>2</cp:revision>
  <cp:lastPrinted>2022-11-22T08:47:00Z</cp:lastPrinted>
  <dcterms:created xsi:type="dcterms:W3CDTF">2023-11-27T09:52:00Z</dcterms:created>
  <dcterms:modified xsi:type="dcterms:W3CDTF">2023-11-27T09:52:00Z</dcterms:modified>
</cp:coreProperties>
</file>