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D84" w:rsidRDefault="00E41D84" w:rsidP="00E41D84">
      <w:pPr>
        <w:tabs>
          <w:tab w:val="left" w:pos="8955"/>
        </w:tabs>
        <w:rPr>
          <w:rFonts w:ascii="Book Antiqua" w:hAnsi="Book Antiqua"/>
        </w:rPr>
      </w:pPr>
    </w:p>
    <w:p w:rsidR="00E41D84" w:rsidRDefault="00E41D84" w:rsidP="00E41D84">
      <w:pPr>
        <w:pStyle w:val="Heading2"/>
        <w:spacing w:line="415" w:lineRule="auto"/>
        <w:ind w:left="1344" w:right="1204"/>
        <w:jc w:val="center"/>
      </w:pPr>
      <w:r>
        <w:rPr>
          <w:color w:val="231F20"/>
        </w:rPr>
        <w:t>BID NOTICE UNDER OPEN BIDDING</w:t>
      </w:r>
    </w:p>
    <w:p w:rsidR="00E41D84" w:rsidRDefault="00E41D84" w:rsidP="00E41D84">
      <w:pPr>
        <w:pStyle w:val="BodyText"/>
        <w:spacing w:before="31"/>
        <w:jc w:val="center"/>
        <w:rPr>
          <w:b/>
        </w:rPr>
      </w:pPr>
      <w:r w:rsidRPr="00FF330B">
        <w:rPr>
          <w:rFonts w:ascii="Arial Narrow" w:hAnsi="Arial Narrow" w:cs="Arial"/>
          <w:bCs/>
          <w:noProof/>
          <w:color w:val="FF0000"/>
        </w:rPr>
        <w:drawing>
          <wp:inline distT="0" distB="0" distL="0" distR="0" wp14:anchorId="7BAEFB95" wp14:editId="02F68D3A">
            <wp:extent cx="1295400" cy="1212850"/>
            <wp:effectExtent l="0" t="0" r="0" b="635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D84" w:rsidRDefault="00E41D84" w:rsidP="00E41D84">
      <w:pPr>
        <w:pStyle w:val="Heading4"/>
        <w:spacing w:before="247"/>
        <w:ind w:left="255" w:firstLine="0"/>
        <w:jc w:val="left"/>
        <w:rPr>
          <w:color w:val="231F20"/>
          <w:spacing w:val="-2"/>
        </w:rPr>
      </w:pPr>
      <w:r>
        <w:rPr>
          <w:color w:val="231F20"/>
          <w:spacing w:val="-4"/>
        </w:rPr>
        <w:t>Date:</w:t>
      </w:r>
      <w:r w:rsidRPr="00FF330B">
        <w:rPr>
          <w:color w:val="231F20"/>
        </w:rPr>
        <w:t xml:space="preserve"> </w:t>
      </w:r>
      <w:r w:rsidR="008B674C">
        <w:rPr>
          <w:color w:val="231F20"/>
        </w:rPr>
        <w:t>June</w:t>
      </w:r>
      <w:r>
        <w:rPr>
          <w:color w:val="231F20"/>
        </w:rPr>
        <w:t xml:space="preserve"> 2</w:t>
      </w:r>
      <w:r w:rsidR="0080305D">
        <w:rPr>
          <w:color w:val="231F20"/>
        </w:rPr>
        <w:t>5</w:t>
      </w:r>
      <w:r>
        <w:rPr>
          <w:color w:val="231F20"/>
        </w:rPr>
        <w:t>, 2026</w:t>
      </w:r>
      <w:r>
        <w:rPr>
          <w:color w:val="231F20"/>
          <w:spacing w:val="-2"/>
        </w:rPr>
        <w:t xml:space="preserve"> </w:t>
      </w:r>
    </w:p>
    <w:p w:rsidR="00E41D84" w:rsidRDefault="00E41D84" w:rsidP="00E41D84">
      <w:pPr>
        <w:pStyle w:val="Heading4"/>
        <w:spacing w:before="247"/>
        <w:ind w:left="255" w:firstLine="0"/>
        <w:jc w:val="left"/>
        <w:rPr>
          <w:color w:val="231F20"/>
          <w:spacing w:val="-2"/>
        </w:rPr>
      </w:pPr>
    </w:p>
    <w:p w:rsidR="00E41D84" w:rsidRPr="00225EA7" w:rsidRDefault="00E41D84" w:rsidP="00E41D84">
      <w:pPr>
        <w:pStyle w:val="ListParagraph"/>
        <w:ind w:firstLine="0"/>
        <w:rPr>
          <w:b/>
        </w:rPr>
      </w:pPr>
      <w:r w:rsidRPr="00225EA7">
        <w:rPr>
          <w:b/>
        </w:rPr>
        <w:t>P</w:t>
      </w:r>
      <w:r>
        <w:rPr>
          <w:b/>
        </w:rPr>
        <w:t>ROVISION OF</w:t>
      </w:r>
      <w:r w:rsidRPr="00225EA7">
        <w:rPr>
          <w:b/>
        </w:rPr>
        <w:t xml:space="preserve"> LEGAL SERVICES</w:t>
      </w:r>
      <w:r>
        <w:rPr>
          <w:b/>
        </w:rPr>
        <w:t xml:space="preserve"> TO NWSC FOR A PERIOD OF THREE YEARS.</w:t>
      </w:r>
    </w:p>
    <w:p w:rsidR="00E41D84" w:rsidRPr="00225EA7" w:rsidRDefault="00E41D84" w:rsidP="00E41D84">
      <w:pPr>
        <w:pStyle w:val="ListParagraph"/>
        <w:ind w:firstLine="0"/>
        <w:rPr>
          <w:b/>
          <w:sz w:val="28"/>
          <w:szCs w:val="28"/>
        </w:rPr>
      </w:pPr>
    </w:p>
    <w:p w:rsidR="00E41D84" w:rsidRDefault="00E41D84" w:rsidP="00E41D84">
      <w:pPr>
        <w:pStyle w:val="ListParagraph"/>
        <w:ind w:firstLine="0"/>
        <w:rPr>
          <w:b/>
          <w:bCs/>
        </w:rPr>
      </w:pPr>
      <w:r w:rsidRPr="00225EA7">
        <w:rPr>
          <w:b/>
          <w:bCs/>
        </w:rPr>
        <w:t>PROCUREMENT REFERENCE NUMBER: NWSC-HQ/ SRVCS/25-26/181605</w:t>
      </w:r>
    </w:p>
    <w:p w:rsidR="00E41D84" w:rsidRPr="00225EA7" w:rsidRDefault="00E41D84" w:rsidP="00E41D84">
      <w:pPr>
        <w:pStyle w:val="ListParagraph"/>
        <w:ind w:firstLine="0"/>
        <w:rPr>
          <w:b/>
        </w:rPr>
      </w:pPr>
    </w:p>
    <w:p w:rsidR="00E41D84" w:rsidRDefault="00E41D84" w:rsidP="00E41D84">
      <w:pPr>
        <w:pStyle w:val="ListParagraph"/>
        <w:numPr>
          <w:ilvl w:val="0"/>
          <w:numId w:val="1"/>
        </w:numPr>
        <w:tabs>
          <w:tab w:val="left" w:pos="815"/>
        </w:tabs>
        <w:spacing w:before="30" w:line="254" w:lineRule="auto"/>
        <w:ind w:right="114"/>
        <w:rPr>
          <w:sz w:val="23"/>
        </w:rPr>
      </w:pPr>
      <w:r>
        <w:rPr>
          <w:color w:val="231F20"/>
          <w:sz w:val="23"/>
        </w:rPr>
        <w:t xml:space="preserve">The </w:t>
      </w:r>
      <w:r w:rsidRPr="00982E20">
        <w:rPr>
          <w:spacing w:val="-2"/>
        </w:rPr>
        <w:t>National Water and Sewerage Corporation</w:t>
      </w:r>
      <w:r>
        <w:rPr>
          <w:spacing w:val="-2"/>
        </w:rPr>
        <w:t xml:space="preserve"> has </w:t>
      </w:r>
      <w:r>
        <w:t>allocated funds to</w:t>
      </w:r>
      <w:r>
        <w:rPr>
          <w:spacing w:val="-2"/>
        </w:rPr>
        <w:t xml:space="preserve"> be used for the Provision of Legal Services to the Corporation </w:t>
      </w:r>
      <w:r>
        <w:rPr>
          <w:szCs w:val="32"/>
        </w:rPr>
        <w:t>for a period of 3 years</w:t>
      </w:r>
    </w:p>
    <w:p w:rsidR="00E41D84" w:rsidRDefault="00E41D84" w:rsidP="00E41D84">
      <w:pPr>
        <w:pStyle w:val="BodyText"/>
        <w:spacing w:before="15"/>
      </w:pPr>
    </w:p>
    <w:p w:rsidR="00E41D84" w:rsidRDefault="00E41D84" w:rsidP="00E41D84">
      <w:pPr>
        <w:pStyle w:val="ListParagraph"/>
        <w:numPr>
          <w:ilvl w:val="0"/>
          <w:numId w:val="1"/>
        </w:numPr>
        <w:tabs>
          <w:tab w:val="left" w:pos="815"/>
        </w:tabs>
        <w:spacing w:line="254" w:lineRule="auto"/>
        <w:ind w:right="113"/>
        <w:rPr>
          <w:sz w:val="23"/>
        </w:rPr>
      </w:pPr>
      <w:r>
        <w:rPr>
          <w:color w:val="231F20"/>
          <w:spacing w:val="-2"/>
          <w:sz w:val="23"/>
        </w:rPr>
        <w:t>The</w:t>
      </w:r>
      <w:r>
        <w:rPr>
          <w:color w:val="231F20"/>
          <w:spacing w:val="-10"/>
          <w:sz w:val="23"/>
        </w:rPr>
        <w:t xml:space="preserve"> </w:t>
      </w:r>
      <w:r>
        <w:rPr>
          <w:color w:val="231F20"/>
          <w:spacing w:val="-2"/>
          <w:sz w:val="23"/>
        </w:rPr>
        <w:t>Entity</w:t>
      </w:r>
      <w:r>
        <w:rPr>
          <w:color w:val="231F20"/>
          <w:spacing w:val="-10"/>
          <w:sz w:val="23"/>
        </w:rPr>
        <w:t xml:space="preserve"> </w:t>
      </w:r>
      <w:r>
        <w:rPr>
          <w:color w:val="231F20"/>
          <w:spacing w:val="-2"/>
          <w:sz w:val="23"/>
        </w:rPr>
        <w:t>invites</w:t>
      </w:r>
      <w:r>
        <w:rPr>
          <w:color w:val="231F20"/>
          <w:spacing w:val="-10"/>
          <w:sz w:val="23"/>
        </w:rPr>
        <w:t xml:space="preserve"> </w:t>
      </w:r>
      <w:r>
        <w:rPr>
          <w:color w:val="231F20"/>
          <w:spacing w:val="-2"/>
          <w:sz w:val="23"/>
        </w:rPr>
        <w:t>sealed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pacing w:val="-2"/>
          <w:sz w:val="23"/>
        </w:rPr>
        <w:t>proposals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pacing w:val="-2"/>
          <w:sz w:val="23"/>
        </w:rPr>
        <w:t>from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pacing w:val="-2"/>
          <w:sz w:val="23"/>
        </w:rPr>
        <w:t>eligible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pacing w:val="-2"/>
          <w:sz w:val="23"/>
        </w:rPr>
        <w:t>bidders/consultants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pacing w:val="-2"/>
          <w:sz w:val="23"/>
        </w:rPr>
        <w:t>for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pacing w:val="-2"/>
          <w:sz w:val="23"/>
        </w:rPr>
        <w:t>the</w:t>
      </w:r>
      <w:r>
        <w:rPr>
          <w:color w:val="231F20"/>
          <w:spacing w:val="-10"/>
          <w:sz w:val="23"/>
        </w:rPr>
        <w:t xml:space="preserve"> </w:t>
      </w:r>
      <w:r>
        <w:rPr>
          <w:color w:val="231F20"/>
          <w:spacing w:val="-2"/>
          <w:sz w:val="23"/>
        </w:rPr>
        <w:t>provision</w:t>
      </w:r>
      <w:r>
        <w:rPr>
          <w:color w:val="231F20"/>
          <w:spacing w:val="-10"/>
          <w:sz w:val="23"/>
        </w:rPr>
        <w:t xml:space="preserve"> </w:t>
      </w:r>
      <w:r>
        <w:rPr>
          <w:color w:val="231F20"/>
          <w:spacing w:val="-2"/>
          <w:sz w:val="23"/>
        </w:rPr>
        <w:t>of</w:t>
      </w:r>
      <w:r>
        <w:rPr>
          <w:color w:val="231F20"/>
          <w:spacing w:val="-10"/>
          <w:sz w:val="23"/>
        </w:rPr>
        <w:t xml:space="preserve"> </w:t>
      </w:r>
      <w:r>
        <w:rPr>
          <w:color w:val="231F20"/>
          <w:spacing w:val="-2"/>
          <w:sz w:val="23"/>
        </w:rPr>
        <w:t>the</w:t>
      </w:r>
      <w:r>
        <w:rPr>
          <w:color w:val="231F20"/>
          <w:spacing w:val="-10"/>
          <w:sz w:val="23"/>
        </w:rPr>
        <w:t xml:space="preserve"> </w:t>
      </w:r>
      <w:r>
        <w:rPr>
          <w:color w:val="231F20"/>
          <w:spacing w:val="-2"/>
          <w:sz w:val="23"/>
        </w:rPr>
        <w:t>above services.</w:t>
      </w:r>
    </w:p>
    <w:p w:rsidR="00E41D84" w:rsidRDefault="00E41D84" w:rsidP="00E41D84">
      <w:pPr>
        <w:pStyle w:val="BodyText"/>
        <w:spacing w:before="14"/>
      </w:pPr>
    </w:p>
    <w:p w:rsidR="00E41D84" w:rsidRDefault="00E41D84" w:rsidP="00E41D84">
      <w:pPr>
        <w:pStyle w:val="ListParagraph"/>
        <w:numPr>
          <w:ilvl w:val="0"/>
          <w:numId w:val="1"/>
        </w:numPr>
        <w:tabs>
          <w:tab w:val="left" w:pos="815"/>
        </w:tabs>
        <w:spacing w:before="1" w:line="254" w:lineRule="auto"/>
        <w:ind w:right="111"/>
        <w:rPr>
          <w:sz w:val="23"/>
        </w:rPr>
      </w:pPr>
      <w:r>
        <w:rPr>
          <w:color w:val="231F20"/>
          <w:spacing w:val="-2"/>
          <w:sz w:val="23"/>
        </w:rPr>
        <w:t>Bidding</w:t>
      </w:r>
      <w:r>
        <w:rPr>
          <w:color w:val="231F20"/>
          <w:spacing w:val="-12"/>
          <w:sz w:val="23"/>
        </w:rPr>
        <w:t xml:space="preserve"> </w:t>
      </w:r>
      <w:r>
        <w:rPr>
          <w:color w:val="231F20"/>
          <w:spacing w:val="-2"/>
          <w:sz w:val="23"/>
        </w:rPr>
        <w:t>shall</w:t>
      </w:r>
      <w:r>
        <w:rPr>
          <w:color w:val="231F20"/>
          <w:spacing w:val="-12"/>
          <w:sz w:val="23"/>
        </w:rPr>
        <w:t xml:space="preserve"> </w:t>
      </w:r>
      <w:r>
        <w:rPr>
          <w:color w:val="231F20"/>
          <w:spacing w:val="-2"/>
          <w:sz w:val="23"/>
        </w:rPr>
        <w:t>be</w:t>
      </w:r>
      <w:r>
        <w:rPr>
          <w:color w:val="231F20"/>
          <w:spacing w:val="-12"/>
          <w:sz w:val="23"/>
        </w:rPr>
        <w:t xml:space="preserve"> </w:t>
      </w:r>
      <w:r>
        <w:rPr>
          <w:color w:val="231F20"/>
          <w:spacing w:val="-2"/>
          <w:sz w:val="23"/>
        </w:rPr>
        <w:t>conducted</w:t>
      </w:r>
      <w:r>
        <w:rPr>
          <w:color w:val="231F20"/>
          <w:spacing w:val="-12"/>
          <w:sz w:val="23"/>
        </w:rPr>
        <w:t xml:space="preserve"> </w:t>
      </w:r>
      <w:r>
        <w:rPr>
          <w:color w:val="231F20"/>
          <w:spacing w:val="-2"/>
          <w:sz w:val="23"/>
        </w:rPr>
        <w:t>in</w:t>
      </w:r>
      <w:r>
        <w:rPr>
          <w:color w:val="231F20"/>
          <w:spacing w:val="-12"/>
          <w:sz w:val="23"/>
        </w:rPr>
        <w:t xml:space="preserve"> </w:t>
      </w:r>
      <w:r>
        <w:rPr>
          <w:color w:val="231F20"/>
          <w:spacing w:val="-2"/>
          <w:sz w:val="23"/>
        </w:rPr>
        <w:t>accordance</w:t>
      </w:r>
      <w:r>
        <w:rPr>
          <w:color w:val="231F20"/>
          <w:spacing w:val="-12"/>
          <w:sz w:val="23"/>
        </w:rPr>
        <w:t xml:space="preserve"> </w:t>
      </w:r>
      <w:r>
        <w:rPr>
          <w:color w:val="231F20"/>
          <w:spacing w:val="-2"/>
          <w:sz w:val="23"/>
        </w:rPr>
        <w:t>with</w:t>
      </w:r>
      <w:r>
        <w:rPr>
          <w:color w:val="231F20"/>
          <w:spacing w:val="-12"/>
          <w:sz w:val="23"/>
        </w:rPr>
        <w:t xml:space="preserve"> </w:t>
      </w:r>
      <w:r>
        <w:rPr>
          <w:color w:val="231F20"/>
          <w:spacing w:val="-2"/>
          <w:sz w:val="23"/>
        </w:rPr>
        <w:t>the</w:t>
      </w:r>
      <w:r>
        <w:rPr>
          <w:color w:val="231F20"/>
          <w:spacing w:val="-12"/>
          <w:sz w:val="23"/>
        </w:rPr>
        <w:t xml:space="preserve"> </w:t>
      </w:r>
      <w:r>
        <w:rPr>
          <w:color w:val="231F20"/>
          <w:spacing w:val="-2"/>
          <w:sz w:val="23"/>
        </w:rPr>
        <w:t>procedures</w:t>
      </w:r>
      <w:r>
        <w:rPr>
          <w:color w:val="231F20"/>
          <w:spacing w:val="-12"/>
          <w:sz w:val="23"/>
        </w:rPr>
        <w:t xml:space="preserve"> </w:t>
      </w:r>
      <w:r>
        <w:rPr>
          <w:color w:val="231F20"/>
          <w:spacing w:val="-2"/>
          <w:sz w:val="23"/>
        </w:rPr>
        <w:t>contained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pacing w:val="-2"/>
          <w:sz w:val="23"/>
        </w:rPr>
        <w:t>in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pacing w:val="-2"/>
          <w:sz w:val="23"/>
        </w:rPr>
        <w:t>the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pacing w:val="-2"/>
          <w:sz w:val="23"/>
        </w:rPr>
        <w:t>Public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pacing w:val="-2"/>
          <w:sz w:val="23"/>
        </w:rPr>
        <w:t xml:space="preserve">Procurement </w:t>
      </w:r>
      <w:r>
        <w:rPr>
          <w:color w:val="231F20"/>
          <w:sz w:val="23"/>
        </w:rPr>
        <w:t>and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Disposal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of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Public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Assets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Act,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Cap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205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and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the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Regulations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made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under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the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Act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and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is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open to all bidders/consultants.</w:t>
      </w:r>
    </w:p>
    <w:p w:rsidR="00E41D84" w:rsidRDefault="00E41D84" w:rsidP="00E41D84">
      <w:pPr>
        <w:pStyle w:val="BodyText"/>
        <w:spacing w:before="14"/>
      </w:pPr>
    </w:p>
    <w:p w:rsidR="00E41D84" w:rsidRDefault="00E41D84" w:rsidP="00E41D84">
      <w:pPr>
        <w:pStyle w:val="ListParagraph"/>
        <w:numPr>
          <w:ilvl w:val="0"/>
          <w:numId w:val="1"/>
        </w:numPr>
        <w:tabs>
          <w:tab w:val="left" w:pos="815"/>
        </w:tabs>
        <w:spacing w:line="254" w:lineRule="auto"/>
        <w:ind w:right="113"/>
        <w:rPr>
          <w:i/>
          <w:sz w:val="23"/>
        </w:rPr>
      </w:pPr>
      <w:r>
        <w:rPr>
          <w:color w:val="231F20"/>
          <w:sz w:val="23"/>
        </w:rPr>
        <w:t xml:space="preserve">Interested eligible bidders/consultants may obtain further information and inspect the proposal documents at the address given below at 8 (a) from </w:t>
      </w:r>
      <w:r>
        <w:rPr>
          <w:i/>
          <w:color w:val="231F20"/>
          <w:sz w:val="23"/>
        </w:rPr>
        <w:t>08:00 AM to 05:00 PM.</w:t>
      </w:r>
    </w:p>
    <w:p w:rsidR="00E41D84" w:rsidRDefault="00E41D84" w:rsidP="00E41D84">
      <w:pPr>
        <w:pStyle w:val="BodyText"/>
        <w:spacing w:before="15"/>
        <w:rPr>
          <w:i/>
        </w:rPr>
      </w:pPr>
    </w:p>
    <w:p w:rsidR="00E41D84" w:rsidRDefault="00E41D84" w:rsidP="00E41D84">
      <w:pPr>
        <w:pStyle w:val="ListParagraph"/>
        <w:numPr>
          <w:ilvl w:val="0"/>
          <w:numId w:val="1"/>
        </w:numPr>
        <w:tabs>
          <w:tab w:val="left" w:pos="815"/>
        </w:tabs>
        <w:rPr>
          <w:sz w:val="23"/>
        </w:rPr>
      </w:pPr>
      <w:r>
        <w:rPr>
          <w:color w:val="231F20"/>
          <w:sz w:val="23"/>
        </w:rPr>
        <w:t>The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bidding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document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may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be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purchased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by interested</w:t>
      </w:r>
      <w:r>
        <w:rPr>
          <w:color w:val="231F20"/>
          <w:spacing w:val="6"/>
          <w:sz w:val="23"/>
        </w:rPr>
        <w:t xml:space="preserve"> </w:t>
      </w:r>
      <w:r>
        <w:rPr>
          <w:color w:val="231F20"/>
          <w:sz w:val="23"/>
        </w:rPr>
        <w:t>bidders/consultants</w:t>
      </w:r>
      <w:r>
        <w:rPr>
          <w:color w:val="231F20"/>
          <w:spacing w:val="7"/>
          <w:sz w:val="23"/>
        </w:rPr>
        <w:t xml:space="preserve"> </w:t>
      </w:r>
      <w:r>
        <w:rPr>
          <w:color w:val="231F20"/>
          <w:sz w:val="23"/>
        </w:rPr>
        <w:t>from</w:t>
      </w:r>
      <w:r>
        <w:rPr>
          <w:color w:val="231F20"/>
          <w:spacing w:val="7"/>
          <w:sz w:val="23"/>
        </w:rPr>
        <w:t xml:space="preserve"> </w:t>
      </w:r>
      <w:r>
        <w:rPr>
          <w:color w:val="231F20"/>
          <w:sz w:val="23"/>
        </w:rPr>
        <w:t>the</w:t>
      </w:r>
      <w:r>
        <w:rPr>
          <w:color w:val="231F20"/>
          <w:spacing w:val="7"/>
          <w:sz w:val="23"/>
        </w:rPr>
        <w:t xml:space="preserve"> </w:t>
      </w:r>
      <w:r>
        <w:rPr>
          <w:color w:val="231F20"/>
          <w:sz w:val="23"/>
        </w:rPr>
        <w:t>address</w:t>
      </w:r>
      <w:r>
        <w:rPr>
          <w:color w:val="231F20"/>
          <w:spacing w:val="7"/>
          <w:sz w:val="23"/>
        </w:rPr>
        <w:t xml:space="preserve"> </w:t>
      </w:r>
      <w:r>
        <w:rPr>
          <w:color w:val="231F20"/>
          <w:sz w:val="23"/>
        </w:rPr>
        <w:t>at</w:t>
      </w:r>
      <w:r>
        <w:rPr>
          <w:color w:val="231F20"/>
          <w:spacing w:val="7"/>
          <w:sz w:val="23"/>
        </w:rPr>
        <w:t xml:space="preserve"> </w:t>
      </w:r>
      <w:r>
        <w:rPr>
          <w:color w:val="231F20"/>
          <w:spacing w:val="-10"/>
          <w:sz w:val="23"/>
        </w:rPr>
        <w:t>8</w:t>
      </w:r>
    </w:p>
    <w:p w:rsidR="00E41D84" w:rsidRDefault="00E41D84" w:rsidP="00E41D84">
      <w:pPr>
        <w:spacing w:before="15" w:line="254" w:lineRule="auto"/>
        <w:ind w:left="815"/>
        <w:rPr>
          <w:i/>
          <w:sz w:val="23"/>
        </w:rPr>
      </w:pPr>
      <w:r>
        <w:rPr>
          <w:color w:val="231F20"/>
          <w:sz w:val="23"/>
        </w:rPr>
        <w:t>(b)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and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upon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payment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of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a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non-refundable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fee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of</w:t>
      </w:r>
      <w:r>
        <w:rPr>
          <w:color w:val="231F20"/>
          <w:spacing w:val="-2"/>
          <w:sz w:val="23"/>
        </w:rPr>
        <w:t xml:space="preserve"> </w:t>
      </w:r>
      <w:r w:rsidRPr="00753908">
        <w:rPr>
          <w:b/>
          <w:color w:val="231F20"/>
          <w:sz w:val="24"/>
          <w:szCs w:val="24"/>
        </w:rPr>
        <w:t>UGX 100,000</w:t>
      </w:r>
      <w:r>
        <w:rPr>
          <w:i/>
          <w:color w:val="231F20"/>
          <w:sz w:val="23"/>
        </w:rPr>
        <w:t>.</w:t>
      </w:r>
      <w:r>
        <w:rPr>
          <w:i/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The</w:t>
      </w:r>
      <w:r>
        <w:rPr>
          <w:color w:val="231F20"/>
          <w:spacing w:val="-9"/>
          <w:sz w:val="23"/>
        </w:rPr>
        <w:t xml:space="preserve"> </w:t>
      </w:r>
      <w:r>
        <w:rPr>
          <w:color w:val="231F20"/>
          <w:sz w:val="23"/>
        </w:rPr>
        <w:t xml:space="preserve">method of payment will be </w:t>
      </w:r>
      <w:r>
        <w:rPr>
          <w:i/>
          <w:color w:val="231F20"/>
          <w:sz w:val="23"/>
        </w:rPr>
        <w:t>Bank.</w:t>
      </w:r>
    </w:p>
    <w:p w:rsidR="00E41D84" w:rsidRDefault="00E41D84" w:rsidP="00E41D84">
      <w:pPr>
        <w:pStyle w:val="BodyText"/>
        <w:spacing w:before="15"/>
        <w:rPr>
          <w:i/>
        </w:rPr>
      </w:pPr>
    </w:p>
    <w:p w:rsidR="00E41D84" w:rsidRDefault="00E41D84" w:rsidP="00E41D84">
      <w:pPr>
        <w:pStyle w:val="ListParagraph"/>
        <w:numPr>
          <w:ilvl w:val="0"/>
          <w:numId w:val="1"/>
        </w:numPr>
        <w:tabs>
          <w:tab w:val="left" w:pos="815"/>
        </w:tabs>
        <w:spacing w:line="254" w:lineRule="auto"/>
        <w:ind w:right="112"/>
        <w:rPr>
          <w:i/>
          <w:sz w:val="23"/>
        </w:rPr>
      </w:pPr>
      <w:r>
        <w:rPr>
          <w:color w:val="231F20"/>
          <w:sz w:val="23"/>
        </w:rPr>
        <w:t>Proposals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must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be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delivered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to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the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address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below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at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8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(c)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at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or</w:t>
      </w:r>
      <w:r>
        <w:rPr>
          <w:color w:val="231F20"/>
          <w:spacing w:val="19"/>
          <w:sz w:val="23"/>
        </w:rPr>
        <w:t xml:space="preserve"> </w:t>
      </w:r>
      <w:r>
        <w:rPr>
          <w:color w:val="231F20"/>
          <w:sz w:val="23"/>
        </w:rPr>
        <w:t>before</w:t>
      </w:r>
      <w:r>
        <w:rPr>
          <w:color w:val="231F20"/>
          <w:spacing w:val="19"/>
          <w:sz w:val="23"/>
        </w:rPr>
        <w:t xml:space="preserve"> </w:t>
      </w:r>
      <w:r w:rsidRPr="00E45D66">
        <w:rPr>
          <w:spacing w:val="19"/>
          <w:sz w:val="23"/>
        </w:rPr>
        <w:t xml:space="preserve">July </w:t>
      </w:r>
      <w:r w:rsidR="00811E57">
        <w:rPr>
          <w:spacing w:val="19"/>
          <w:sz w:val="23"/>
        </w:rPr>
        <w:t>24</w:t>
      </w:r>
      <w:r w:rsidRPr="00E45D66">
        <w:rPr>
          <w:spacing w:val="19"/>
          <w:sz w:val="23"/>
        </w:rPr>
        <w:t>, 2026</w:t>
      </w:r>
      <w:r>
        <w:rPr>
          <w:spacing w:val="19"/>
          <w:sz w:val="23"/>
        </w:rPr>
        <w:t xml:space="preserve"> </w:t>
      </w:r>
      <w:r w:rsidRPr="005A5687">
        <w:rPr>
          <w:color w:val="231F20"/>
          <w:sz w:val="23"/>
        </w:rPr>
        <w:t>at</w:t>
      </w:r>
      <w:r w:rsidRPr="005A5687">
        <w:rPr>
          <w:color w:val="231F20"/>
          <w:spacing w:val="19"/>
          <w:sz w:val="23"/>
        </w:rPr>
        <w:t xml:space="preserve"> </w:t>
      </w:r>
      <w:r w:rsidRPr="005A5687">
        <w:rPr>
          <w:color w:val="231F20"/>
          <w:sz w:val="23"/>
        </w:rPr>
        <w:t>or</w:t>
      </w:r>
      <w:r w:rsidRPr="005A5687">
        <w:rPr>
          <w:color w:val="231F20"/>
          <w:spacing w:val="19"/>
          <w:sz w:val="23"/>
        </w:rPr>
        <w:t xml:space="preserve"> </w:t>
      </w:r>
      <w:r w:rsidRPr="005A5687">
        <w:rPr>
          <w:color w:val="231F20"/>
          <w:sz w:val="23"/>
        </w:rPr>
        <w:t>before</w:t>
      </w:r>
      <w:r>
        <w:rPr>
          <w:color w:val="231F20"/>
          <w:spacing w:val="19"/>
          <w:sz w:val="23"/>
        </w:rPr>
        <w:t xml:space="preserve"> 10:30 am East African</w:t>
      </w:r>
      <w:r>
        <w:rPr>
          <w:spacing w:val="19"/>
          <w:sz w:val="23"/>
        </w:rPr>
        <w:t xml:space="preserve">. </w:t>
      </w:r>
      <w:r>
        <w:rPr>
          <w:color w:val="231F20"/>
          <w:sz w:val="23"/>
        </w:rPr>
        <w:t>A</w:t>
      </w:r>
      <w:r>
        <w:rPr>
          <w:color w:val="231F20"/>
          <w:spacing w:val="-5"/>
          <w:sz w:val="23"/>
        </w:rPr>
        <w:t xml:space="preserve"> </w:t>
      </w:r>
      <w:r>
        <w:rPr>
          <w:color w:val="231F20"/>
          <w:sz w:val="23"/>
        </w:rPr>
        <w:t xml:space="preserve">Proposal Securing Declaration shall be valid until </w:t>
      </w:r>
      <w:r w:rsidRPr="005B1EDE">
        <w:rPr>
          <w:sz w:val="23"/>
        </w:rPr>
        <w:t xml:space="preserve">February </w:t>
      </w:r>
      <w:r w:rsidR="008A446D">
        <w:rPr>
          <w:sz w:val="23"/>
        </w:rPr>
        <w:t>24</w:t>
      </w:r>
      <w:r w:rsidRPr="005B1EDE">
        <w:rPr>
          <w:sz w:val="23"/>
        </w:rPr>
        <w:t>, 2027</w:t>
      </w:r>
      <w:r w:rsidRPr="005B1EDE">
        <w:rPr>
          <w:i/>
          <w:sz w:val="23"/>
        </w:rPr>
        <w:t>.</w:t>
      </w:r>
      <w:r>
        <w:rPr>
          <w:i/>
          <w:sz w:val="23"/>
        </w:rPr>
        <w:t xml:space="preserve"> </w:t>
      </w:r>
      <w:r>
        <w:rPr>
          <w:color w:val="231F20"/>
          <w:sz w:val="23"/>
        </w:rPr>
        <w:t xml:space="preserve">Electronic Bidding </w:t>
      </w:r>
      <w:r w:rsidR="00811E57">
        <w:rPr>
          <w:i/>
          <w:color w:val="231F20"/>
          <w:sz w:val="23"/>
        </w:rPr>
        <w:t>shall</w:t>
      </w:r>
      <w:r>
        <w:rPr>
          <w:i/>
          <w:color w:val="231F20"/>
          <w:sz w:val="23"/>
        </w:rPr>
        <w:t xml:space="preserve"> not </w:t>
      </w:r>
      <w:r>
        <w:rPr>
          <w:color w:val="231F20"/>
          <w:sz w:val="23"/>
        </w:rPr>
        <w:t xml:space="preserve">be permitted. Late proposals shall </w:t>
      </w:r>
      <w:r>
        <w:rPr>
          <w:color w:val="231F20"/>
          <w:spacing w:val="-4"/>
          <w:sz w:val="23"/>
        </w:rPr>
        <w:t>be</w:t>
      </w:r>
      <w:r>
        <w:rPr>
          <w:color w:val="231F20"/>
          <w:spacing w:val="-11"/>
          <w:sz w:val="23"/>
        </w:rPr>
        <w:t xml:space="preserve"> </w:t>
      </w:r>
      <w:r>
        <w:rPr>
          <w:color w:val="231F20"/>
          <w:spacing w:val="-4"/>
          <w:sz w:val="23"/>
        </w:rPr>
        <w:t>rejected.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pacing w:val="-4"/>
          <w:sz w:val="23"/>
        </w:rPr>
        <w:t>Proposals will be opened in the presence of the consultants’</w:t>
      </w:r>
      <w:r>
        <w:rPr>
          <w:color w:val="231F20"/>
          <w:spacing w:val="-11"/>
          <w:sz w:val="23"/>
        </w:rPr>
        <w:t xml:space="preserve"> </w:t>
      </w:r>
      <w:r>
        <w:rPr>
          <w:color w:val="231F20"/>
          <w:spacing w:val="-4"/>
          <w:sz w:val="23"/>
        </w:rPr>
        <w:t xml:space="preserve">representatives who choose </w:t>
      </w:r>
      <w:r>
        <w:rPr>
          <w:color w:val="231F20"/>
          <w:sz w:val="23"/>
        </w:rPr>
        <w:t xml:space="preserve">to attend at the address below at 8 (d) </w:t>
      </w:r>
      <w:r w:rsidR="00811E57">
        <w:rPr>
          <w:color w:val="231F20"/>
          <w:sz w:val="23"/>
        </w:rPr>
        <w:t>on</w:t>
      </w:r>
      <w:r>
        <w:rPr>
          <w:color w:val="231F20"/>
          <w:sz w:val="23"/>
        </w:rPr>
        <w:t xml:space="preserve"> </w:t>
      </w:r>
      <w:r w:rsidRPr="00E45D66">
        <w:rPr>
          <w:spacing w:val="19"/>
          <w:sz w:val="23"/>
        </w:rPr>
        <w:t xml:space="preserve">July </w:t>
      </w:r>
      <w:r w:rsidR="00811E57">
        <w:rPr>
          <w:spacing w:val="19"/>
          <w:sz w:val="23"/>
        </w:rPr>
        <w:t>24</w:t>
      </w:r>
      <w:r w:rsidRPr="00E45D66">
        <w:rPr>
          <w:spacing w:val="19"/>
          <w:sz w:val="23"/>
        </w:rPr>
        <w:t>, 2026</w:t>
      </w:r>
      <w:r>
        <w:rPr>
          <w:spacing w:val="19"/>
          <w:sz w:val="23"/>
        </w:rPr>
        <w:t xml:space="preserve"> </w:t>
      </w:r>
      <w:r w:rsidRPr="005A5687">
        <w:rPr>
          <w:color w:val="231F20"/>
          <w:sz w:val="23"/>
        </w:rPr>
        <w:t>at</w:t>
      </w:r>
      <w:r w:rsidRPr="005A5687">
        <w:rPr>
          <w:color w:val="231F20"/>
          <w:spacing w:val="19"/>
          <w:sz w:val="23"/>
        </w:rPr>
        <w:t xml:space="preserve"> </w:t>
      </w:r>
      <w:r w:rsidRPr="005A5687">
        <w:rPr>
          <w:color w:val="231F20"/>
          <w:sz w:val="23"/>
        </w:rPr>
        <w:t>or</w:t>
      </w:r>
      <w:r w:rsidRPr="005A5687">
        <w:rPr>
          <w:color w:val="231F20"/>
          <w:spacing w:val="19"/>
          <w:sz w:val="23"/>
        </w:rPr>
        <w:t xml:space="preserve"> </w:t>
      </w:r>
      <w:r w:rsidRPr="005A5687">
        <w:rPr>
          <w:color w:val="231F20"/>
          <w:sz w:val="23"/>
        </w:rPr>
        <w:t>before</w:t>
      </w:r>
      <w:r>
        <w:rPr>
          <w:color w:val="231F20"/>
          <w:spacing w:val="19"/>
          <w:sz w:val="23"/>
        </w:rPr>
        <w:t xml:space="preserve"> 11:00 am East African</w:t>
      </w:r>
      <w:r w:rsidR="00811E57">
        <w:rPr>
          <w:color w:val="231F20"/>
          <w:spacing w:val="19"/>
          <w:sz w:val="23"/>
        </w:rPr>
        <w:t xml:space="preserve"> time.</w:t>
      </w:r>
    </w:p>
    <w:p w:rsidR="00E41D84" w:rsidRDefault="00E41D84" w:rsidP="00E41D84">
      <w:pPr>
        <w:pStyle w:val="BodyText"/>
        <w:spacing w:before="14"/>
        <w:rPr>
          <w:i/>
        </w:rPr>
      </w:pPr>
    </w:p>
    <w:p w:rsidR="00E41D84" w:rsidRPr="00380640" w:rsidRDefault="00E41D84" w:rsidP="00E41D84">
      <w:pPr>
        <w:pStyle w:val="ListParagraph"/>
        <w:numPr>
          <w:ilvl w:val="0"/>
          <w:numId w:val="1"/>
        </w:numPr>
        <w:tabs>
          <w:tab w:val="left" w:pos="815"/>
          <w:tab w:val="left" w:pos="863"/>
        </w:tabs>
        <w:spacing w:line="254" w:lineRule="auto"/>
        <w:ind w:right="112"/>
        <w:rPr>
          <w:b/>
          <w:iCs/>
          <w:color w:val="231F20"/>
          <w:sz w:val="23"/>
        </w:rPr>
      </w:pPr>
      <w:r>
        <w:rPr>
          <w:color w:val="231F20"/>
          <w:sz w:val="23"/>
        </w:rPr>
        <w:t>There</w:t>
      </w:r>
      <w:r>
        <w:rPr>
          <w:color w:val="231F20"/>
          <w:spacing w:val="38"/>
          <w:sz w:val="23"/>
        </w:rPr>
        <w:t xml:space="preserve"> </w:t>
      </w:r>
      <w:r>
        <w:rPr>
          <w:i/>
          <w:color w:val="231F20"/>
          <w:sz w:val="23"/>
        </w:rPr>
        <w:t xml:space="preserve">shall </w:t>
      </w:r>
      <w:r>
        <w:rPr>
          <w:i/>
          <w:color w:val="231F20"/>
          <w:spacing w:val="-7"/>
          <w:sz w:val="23"/>
        </w:rPr>
        <w:t>be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a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pre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–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proposal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meeting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at</w:t>
      </w:r>
      <w:r w:rsidR="00811E57">
        <w:rPr>
          <w:color w:val="231F20"/>
          <w:sz w:val="23"/>
        </w:rPr>
        <w:t xml:space="preserve"> the</w:t>
      </w:r>
      <w:r>
        <w:rPr>
          <w:color w:val="231F20"/>
          <w:spacing w:val="-7"/>
          <w:sz w:val="23"/>
        </w:rPr>
        <w:t xml:space="preserve"> </w:t>
      </w:r>
      <w:r w:rsidR="00811E57">
        <w:rPr>
          <w:color w:val="231F20"/>
          <w:sz w:val="23"/>
        </w:rPr>
        <w:t>address below at 8 (a</w:t>
      </w:r>
      <w:r w:rsidRPr="00380640">
        <w:rPr>
          <w:color w:val="231F20"/>
          <w:sz w:val="23"/>
        </w:rPr>
        <w:t>) on Ju</w:t>
      </w:r>
      <w:r>
        <w:rPr>
          <w:color w:val="231F20"/>
          <w:sz w:val="23"/>
        </w:rPr>
        <w:t>ly</w:t>
      </w:r>
      <w:r w:rsidRPr="00380640">
        <w:rPr>
          <w:color w:val="231F20"/>
          <w:sz w:val="23"/>
        </w:rPr>
        <w:t xml:space="preserve"> </w:t>
      </w:r>
      <w:r w:rsidR="00811E57">
        <w:rPr>
          <w:color w:val="231F20"/>
          <w:sz w:val="23"/>
        </w:rPr>
        <w:t>09</w:t>
      </w:r>
      <w:r w:rsidRPr="00380640">
        <w:rPr>
          <w:color w:val="231F20"/>
          <w:sz w:val="23"/>
        </w:rPr>
        <w:t>, 2026 at 10:00 AM East African time.</w:t>
      </w:r>
    </w:p>
    <w:p w:rsidR="00E41D84" w:rsidRDefault="00E41D84" w:rsidP="00E41D84">
      <w:pPr>
        <w:pStyle w:val="BodyText"/>
        <w:spacing w:before="15"/>
      </w:pPr>
    </w:p>
    <w:p w:rsidR="00E41D84" w:rsidRDefault="00E41D84" w:rsidP="00E41D84">
      <w:pPr>
        <w:pStyle w:val="ListParagraph"/>
        <w:numPr>
          <w:ilvl w:val="0"/>
          <w:numId w:val="1"/>
        </w:numPr>
        <w:tabs>
          <w:tab w:val="left" w:pos="815"/>
        </w:tabs>
        <w:rPr>
          <w:sz w:val="23"/>
        </w:rPr>
      </w:pPr>
      <w:r>
        <w:rPr>
          <w:color w:val="231F20"/>
          <w:spacing w:val="-2"/>
          <w:sz w:val="23"/>
        </w:rPr>
        <w:t>Bidders/consultants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pacing w:val="-2"/>
          <w:sz w:val="23"/>
        </w:rPr>
        <w:t>should</w:t>
      </w:r>
      <w:r>
        <w:rPr>
          <w:color w:val="231F20"/>
          <w:spacing w:val="-5"/>
          <w:sz w:val="23"/>
        </w:rPr>
        <w:t xml:space="preserve"> </w:t>
      </w:r>
      <w:r>
        <w:rPr>
          <w:color w:val="231F20"/>
          <w:spacing w:val="-2"/>
          <w:sz w:val="23"/>
        </w:rPr>
        <w:t>note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pacing w:val="-2"/>
          <w:sz w:val="23"/>
        </w:rPr>
        <w:t>the following</w:t>
      </w:r>
    </w:p>
    <w:p w:rsidR="00E41D84" w:rsidRPr="00380640" w:rsidRDefault="00E41D84" w:rsidP="00E41D84">
      <w:pPr>
        <w:pStyle w:val="ListParagraph"/>
        <w:numPr>
          <w:ilvl w:val="1"/>
          <w:numId w:val="1"/>
        </w:numPr>
        <w:tabs>
          <w:tab w:val="left" w:pos="1375"/>
          <w:tab w:val="left" w:leader="dot" w:pos="6421"/>
        </w:tabs>
        <w:spacing w:before="15"/>
        <w:rPr>
          <w:i/>
          <w:sz w:val="23"/>
        </w:rPr>
      </w:pPr>
      <w:r>
        <w:rPr>
          <w:color w:val="231F20"/>
          <w:sz w:val="23"/>
        </w:rPr>
        <w:t>Documents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may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be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inspected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pacing w:val="-5"/>
          <w:sz w:val="23"/>
        </w:rPr>
        <w:t>at:</w:t>
      </w:r>
    </w:p>
    <w:p w:rsidR="00E41D84" w:rsidRPr="00380640" w:rsidRDefault="0080305D" w:rsidP="00E41D84">
      <w:pPr>
        <w:pStyle w:val="ListParagraph"/>
        <w:spacing w:line="276" w:lineRule="auto"/>
        <w:ind w:firstLine="0"/>
        <w:rPr>
          <w:b/>
          <w:iCs/>
        </w:rPr>
      </w:pPr>
      <w:r>
        <w:rPr>
          <w:b/>
          <w:i/>
          <w:iCs/>
        </w:rPr>
        <w:t>Procurement</w:t>
      </w:r>
      <w:r w:rsidR="00E41D84" w:rsidRPr="00380640">
        <w:rPr>
          <w:b/>
          <w:i/>
          <w:iCs/>
        </w:rPr>
        <w:t xml:space="preserve"> Office</w:t>
      </w:r>
      <w:r w:rsidR="00127CDF">
        <w:rPr>
          <w:b/>
          <w:i/>
          <w:iCs/>
        </w:rPr>
        <w:t>.</w:t>
      </w:r>
    </w:p>
    <w:p w:rsidR="00E41D84" w:rsidRPr="00380640" w:rsidRDefault="00E41D84" w:rsidP="00E41D84">
      <w:pPr>
        <w:pStyle w:val="ListParagraph"/>
        <w:spacing w:line="276" w:lineRule="auto"/>
        <w:ind w:firstLine="0"/>
        <w:rPr>
          <w:b/>
          <w:iCs/>
        </w:rPr>
      </w:pPr>
      <w:r w:rsidRPr="00380640">
        <w:rPr>
          <w:b/>
          <w:i/>
          <w:iCs/>
        </w:rPr>
        <w:t>National Water and Sewerage Corporation</w:t>
      </w:r>
    </w:p>
    <w:p w:rsidR="00E41D84" w:rsidRPr="00380640" w:rsidRDefault="00E41D84" w:rsidP="00E41D84">
      <w:pPr>
        <w:pStyle w:val="ListParagraph"/>
        <w:spacing w:line="276" w:lineRule="auto"/>
        <w:ind w:firstLine="0"/>
        <w:rPr>
          <w:b/>
          <w:iCs/>
        </w:rPr>
      </w:pPr>
      <w:r w:rsidRPr="00380640">
        <w:rPr>
          <w:b/>
          <w:i/>
          <w:iCs/>
        </w:rPr>
        <w:t xml:space="preserve">Plot No. 18/20, 6th Street, Industrial Area, Kampala </w:t>
      </w:r>
    </w:p>
    <w:p w:rsidR="00E41D84" w:rsidRPr="00380640" w:rsidRDefault="00E41D84" w:rsidP="00E41D84">
      <w:pPr>
        <w:pStyle w:val="ListParagraph"/>
        <w:spacing w:line="276" w:lineRule="auto"/>
        <w:ind w:firstLine="0"/>
        <w:rPr>
          <w:b/>
          <w:iCs/>
        </w:rPr>
      </w:pPr>
      <w:r w:rsidRPr="00380640">
        <w:rPr>
          <w:b/>
          <w:i/>
          <w:iCs/>
        </w:rPr>
        <w:t>P.O. Box 7053 Kampala, Uganda</w:t>
      </w:r>
    </w:p>
    <w:p w:rsidR="00E41D84" w:rsidRPr="00380640" w:rsidRDefault="00E41D84" w:rsidP="00E41D84">
      <w:pPr>
        <w:pStyle w:val="ListParagraph"/>
        <w:spacing w:line="276" w:lineRule="auto"/>
        <w:ind w:firstLine="0"/>
        <w:rPr>
          <w:b/>
          <w:iCs/>
        </w:rPr>
      </w:pPr>
      <w:r w:rsidRPr="00380640">
        <w:rPr>
          <w:b/>
          <w:i/>
          <w:iCs/>
        </w:rPr>
        <w:lastRenderedPageBreak/>
        <w:t>Tel: 256-313-315484/256-313-315801</w:t>
      </w:r>
    </w:p>
    <w:p w:rsidR="00E41D84" w:rsidRPr="00380640" w:rsidRDefault="00E41D84" w:rsidP="00E41D84">
      <w:pPr>
        <w:pStyle w:val="ListParagraph"/>
        <w:spacing w:line="276" w:lineRule="auto"/>
        <w:ind w:firstLine="0"/>
        <w:rPr>
          <w:iCs/>
        </w:rPr>
      </w:pPr>
      <w:r w:rsidRPr="00380640">
        <w:rPr>
          <w:b/>
          <w:i/>
          <w:iCs/>
        </w:rPr>
        <w:t xml:space="preserve">Email: </w:t>
      </w:r>
      <w:hyperlink r:id="rId6" w:history="1">
        <w:r w:rsidRPr="00380640">
          <w:rPr>
            <w:rStyle w:val="Hyperlink"/>
            <w:b/>
            <w:i/>
            <w:iCs/>
          </w:rPr>
          <w:t>nable.byaruhanga@nwsc.co.ug</w:t>
        </w:r>
      </w:hyperlink>
      <w:r w:rsidRPr="00380640">
        <w:rPr>
          <w:b/>
          <w:i/>
          <w:iCs/>
          <w:color w:val="000000"/>
        </w:rPr>
        <w:t xml:space="preserve"> /  brendah.atukwatse@nwsc.co.ug</w:t>
      </w:r>
    </w:p>
    <w:p w:rsidR="00E41D84" w:rsidRPr="00380640" w:rsidRDefault="00E41D84" w:rsidP="00E41D84">
      <w:pPr>
        <w:pStyle w:val="ListParagraph"/>
        <w:numPr>
          <w:ilvl w:val="1"/>
          <w:numId w:val="1"/>
        </w:numPr>
        <w:tabs>
          <w:tab w:val="left" w:pos="1375"/>
          <w:tab w:val="left" w:leader="dot" w:pos="6421"/>
        </w:tabs>
        <w:spacing w:before="16"/>
        <w:rPr>
          <w:i/>
          <w:sz w:val="23"/>
        </w:rPr>
      </w:pPr>
      <w:r>
        <w:rPr>
          <w:color w:val="231F20"/>
          <w:sz w:val="23"/>
        </w:rPr>
        <w:t>Documents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will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be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issued</w:t>
      </w:r>
      <w:r>
        <w:rPr>
          <w:color w:val="231F20"/>
          <w:spacing w:val="-2"/>
          <w:sz w:val="23"/>
        </w:rPr>
        <w:t xml:space="preserve"> from:</w:t>
      </w:r>
      <w:r w:rsidRPr="00380640">
        <w:rPr>
          <w:color w:val="231F20"/>
          <w:spacing w:val="-2"/>
          <w:sz w:val="24"/>
          <w:szCs w:val="24"/>
        </w:rPr>
        <w:t xml:space="preserve"> </w:t>
      </w:r>
      <w:r w:rsidRPr="00380640">
        <w:rPr>
          <w:i/>
          <w:color w:val="231F20"/>
          <w:spacing w:val="-2"/>
          <w:sz w:val="23"/>
        </w:rPr>
        <w:t>same as 8 (a) above</w:t>
      </w:r>
    </w:p>
    <w:p w:rsidR="00E41D84" w:rsidRDefault="00E41D84" w:rsidP="00E41D84">
      <w:pPr>
        <w:pStyle w:val="ListParagraph"/>
        <w:tabs>
          <w:tab w:val="left" w:pos="1375"/>
          <w:tab w:val="left" w:leader="dot" w:pos="6421"/>
        </w:tabs>
        <w:spacing w:before="16"/>
        <w:ind w:left="1375" w:firstLine="0"/>
        <w:rPr>
          <w:i/>
          <w:sz w:val="23"/>
        </w:rPr>
      </w:pPr>
    </w:p>
    <w:p w:rsidR="00E41D84" w:rsidRPr="00380640" w:rsidRDefault="00E41D84" w:rsidP="00E41D84">
      <w:pPr>
        <w:pStyle w:val="ListParagraph"/>
        <w:numPr>
          <w:ilvl w:val="1"/>
          <w:numId w:val="1"/>
        </w:numPr>
        <w:tabs>
          <w:tab w:val="left" w:pos="1375"/>
          <w:tab w:val="left" w:leader="dot" w:pos="6421"/>
        </w:tabs>
        <w:spacing w:before="15"/>
        <w:rPr>
          <w:i/>
          <w:sz w:val="23"/>
        </w:rPr>
      </w:pPr>
      <w:r>
        <w:rPr>
          <w:color w:val="231F20"/>
          <w:sz w:val="23"/>
        </w:rPr>
        <w:t>Proposals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must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be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delivered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pacing w:val="-5"/>
          <w:sz w:val="23"/>
        </w:rPr>
        <w:t>to:</w:t>
      </w:r>
    </w:p>
    <w:p w:rsidR="00E41D84" w:rsidRPr="00380640" w:rsidRDefault="00E41D84" w:rsidP="00E41D84">
      <w:pPr>
        <w:pStyle w:val="ListParagraph"/>
        <w:rPr>
          <w:i/>
          <w:sz w:val="23"/>
        </w:rPr>
      </w:pPr>
    </w:p>
    <w:p w:rsidR="00E41D84" w:rsidRPr="00753908" w:rsidRDefault="00E41D84" w:rsidP="00E41D84">
      <w:pPr>
        <w:overflowPunct w:val="0"/>
        <w:adjustRightInd w:val="0"/>
        <w:spacing w:line="276" w:lineRule="auto"/>
        <w:ind w:left="1440"/>
        <w:textAlignment w:val="baseline"/>
        <w:rPr>
          <w:b/>
          <w:i/>
          <w:iCs/>
          <w:sz w:val="24"/>
          <w:szCs w:val="24"/>
          <w:lang w:eastAsia="en-GB"/>
        </w:rPr>
      </w:pPr>
      <w:r w:rsidRPr="00753908">
        <w:rPr>
          <w:b/>
          <w:i/>
          <w:iCs/>
          <w:sz w:val="24"/>
          <w:szCs w:val="24"/>
          <w:lang w:eastAsia="en-GB"/>
        </w:rPr>
        <w:t>National Water and Sewerage Corporation.</w:t>
      </w:r>
    </w:p>
    <w:p w:rsidR="00E41D84" w:rsidRPr="00753908" w:rsidRDefault="00E41D84" w:rsidP="00E41D84">
      <w:pPr>
        <w:overflowPunct w:val="0"/>
        <w:adjustRightInd w:val="0"/>
        <w:spacing w:line="276" w:lineRule="auto"/>
        <w:ind w:left="1440"/>
        <w:textAlignment w:val="baseline"/>
        <w:rPr>
          <w:b/>
          <w:i/>
          <w:iCs/>
          <w:sz w:val="24"/>
          <w:szCs w:val="24"/>
          <w:lang w:eastAsia="en-GB"/>
        </w:rPr>
      </w:pPr>
      <w:r w:rsidRPr="00753908">
        <w:rPr>
          <w:b/>
          <w:i/>
          <w:iCs/>
          <w:sz w:val="24"/>
          <w:szCs w:val="24"/>
          <w:lang w:eastAsia="en-GB"/>
        </w:rPr>
        <w:t xml:space="preserve">Plot No. 43/49, 6th Street, Industrial Area, Kampala </w:t>
      </w:r>
    </w:p>
    <w:p w:rsidR="00E41D84" w:rsidRPr="00753908" w:rsidRDefault="00E41D84" w:rsidP="00E41D84">
      <w:pPr>
        <w:overflowPunct w:val="0"/>
        <w:adjustRightInd w:val="0"/>
        <w:spacing w:line="276" w:lineRule="auto"/>
        <w:ind w:left="1440"/>
        <w:textAlignment w:val="baseline"/>
        <w:rPr>
          <w:b/>
          <w:i/>
          <w:iCs/>
          <w:sz w:val="24"/>
          <w:szCs w:val="24"/>
          <w:lang w:eastAsia="en-GB"/>
        </w:rPr>
      </w:pPr>
      <w:r w:rsidRPr="00753908">
        <w:rPr>
          <w:b/>
          <w:i/>
          <w:iCs/>
          <w:sz w:val="24"/>
          <w:szCs w:val="24"/>
          <w:lang w:eastAsia="en-GB"/>
        </w:rPr>
        <w:t>P.O. Box 7053 Kampala, Uganda</w:t>
      </w:r>
    </w:p>
    <w:p w:rsidR="00E41D84" w:rsidRPr="00753908" w:rsidRDefault="00E41D84" w:rsidP="00E41D84">
      <w:pPr>
        <w:overflowPunct w:val="0"/>
        <w:adjustRightInd w:val="0"/>
        <w:spacing w:line="276" w:lineRule="auto"/>
        <w:ind w:firstLine="1440"/>
        <w:textAlignment w:val="baseline"/>
        <w:rPr>
          <w:b/>
          <w:i/>
          <w:iCs/>
          <w:sz w:val="24"/>
          <w:szCs w:val="24"/>
          <w:lang w:eastAsia="en-GB"/>
        </w:rPr>
      </w:pPr>
      <w:r w:rsidRPr="00753908">
        <w:rPr>
          <w:b/>
          <w:i/>
          <w:iCs/>
          <w:sz w:val="24"/>
          <w:szCs w:val="24"/>
          <w:lang w:eastAsia="en-GB"/>
        </w:rPr>
        <w:t>Tel: 256-313-315864/256-313-315801</w:t>
      </w:r>
    </w:p>
    <w:p w:rsidR="00E41D84" w:rsidRDefault="00E41D84" w:rsidP="00E41D84">
      <w:pPr>
        <w:pStyle w:val="ListParagraph"/>
        <w:tabs>
          <w:tab w:val="left" w:pos="1375"/>
          <w:tab w:val="left" w:leader="dot" w:pos="6421"/>
        </w:tabs>
        <w:spacing w:before="15"/>
        <w:ind w:left="1375" w:firstLine="0"/>
        <w:rPr>
          <w:i/>
          <w:sz w:val="23"/>
        </w:rPr>
      </w:pPr>
    </w:p>
    <w:p w:rsidR="00E41D84" w:rsidRPr="00380640" w:rsidRDefault="00E41D84" w:rsidP="00E41D84">
      <w:pPr>
        <w:pStyle w:val="ListParagraph"/>
        <w:numPr>
          <w:ilvl w:val="1"/>
          <w:numId w:val="1"/>
        </w:numPr>
        <w:tabs>
          <w:tab w:val="left" w:pos="1375"/>
          <w:tab w:val="left" w:leader="dot" w:pos="6421"/>
        </w:tabs>
        <w:spacing w:before="16"/>
        <w:rPr>
          <w:i/>
          <w:sz w:val="23"/>
        </w:rPr>
      </w:pPr>
      <w:r>
        <w:rPr>
          <w:color w:val="231F20"/>
          <w:sz w:val="23"/>
        </w:rPr>
        <w:t>Address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of</w:t>
      </w:r>
      <w:r>
        <w:rPr>
          <w:color w:val="231F20"/>
          <w:spacing w:val="-2"/>
          <w:sz w:val="23"/>
        </w:rPr>
        <w:t xml:space="preserve"> </w:t>
      </w:r>
      <w:r>
        <w:rPr>
          <w:color w:val="231F20"/>
          <w:sz w:val="23"/>
        </w:rPr>
        <w:t>proposal</w:t>
      </w:r>
      <w:r>
        <w:rPr>
          <w:color w:val="231F20"/>
          <w:spacing w:val="-2"/>
          <w:sz w:val="23"/>
        </w:rPr>
        <w:t xml:space="preserve"> opening:</w:t>
      </w:r>
    </w:p>
    <w:p w:rsidR="00E41D84" w:rsidRPr="00380640" w:rsidRDefault="00E41D84" w:rsidP="00E41D84">
      <w:pPr>
        <w:pStyle w:val="ListParagraph"/>
        <w:overflowPunct w:val="0"/>
        <w:adjustRightInd w:val="0"/>
        <w:spacing w:line="276" w:lineRule="auto"/>
        <w:ind w:firstLine="0"/>
        <w:textAlignment w:val="baseline"/>
        <w:rPr>
          <w:b/>
          <w:i/>
          <w:iCs/>
          <w:sz w:val="24"/>
          <w:szCs w:val="24"/>
          <w:lang w:val="en-GB" w:eastAsia="en-GB"/>
        </w:rPr>
      </w:pPr>
      <w:r w:rsidRPr="00380640">
        <w:rPr>
          <w:b/>
          <w:i/>
          <w:iCs/>
          <w:sz w:val="24"/>
          <w:szCs w:val="24"/>
          <w:lang w:val="en-GB" w:eastAsia="en-GB"/>
        </w:rPr>
        <w:t>National Water and Sewerage Corporation.</w:t>
      </w:r>
    </w:p>
    <w:p w:rsidR="00E41D84" w:rsidRPr="00380640" w:rsidRDefault="00E41D84" w:rsidP="00E41D84">
      <w:pPr>
        <w:pStyle w:val="ListParagraph"/>
        <w:overflowPunct w:val="0"/>
        <w:adjustRightInd w:val="0"/>
        <w:spacing w:line="276" w:lineRule="auto"/>
        <w:ind w:firstLine="0"/>
        <w:textAlignment w:val="baseline"/>
        <w:rPr>
          <w:b/>
          <w:i/>
          <w:iCs/>
          <w:sz w:val="24"/>
          <w:szCs w:val="24"/>
          <w:lang w:val="en-GB" w:eastAsia="en-GB"/>
        </w:rPr>
      </w:pPr>
      <w:r w:rsidRPr="00380640">
        <w:rPr>
          <w:b/>
          <w:i/>
          <w:iCs/>
          <w:sz w:val="24"/>
          <w:szCs w:val="24"/>
          <w:lang w:val="en-GB" w:eastAsia="en-GB"/>
        </w:rPr>
        <w:t xml:space="preserve">Plot No. 43/49, 6th Street, Industrial Area, Kampala </w:t>
      </w:r>
    </w:p>
    <w:p w:rsidR="00E41D84" w:rsidRPr="00380640" w:rsidRDefault="00E41D84" w:rsidP="00E41D84">
      <w:pPr>
        <w:pStyle w:val="ListParagraph"/>
        <w:overflowPunct w:val="0"/>
        <w:adjustRightInd w:val="0"/>
        <w:spacing w:line="276" w:lineRule="auto"/>
        <w:ind w:firstLine="0"/>
        <w:textAlignment w:val="baseline"/>
        <w:rPr>
          <w:b/>
          <w:i/>
          <w:iCs/>
          <w:sz w:val="24"/>
          <w:szCs w:val="24"/>
          <w:lang w:val="en-GB" w:eastAsia="en-GB"/>
        </w:rPr>
      </w:pPr>
      <w:r w:rsidRPr="00380640">
        <w:rPr>
          <w:b/>
          <w:i/>
          <w:iCs/>
          <w:sz w:val="24"/>
          <w:szCs w:val="24"/>
          <w:lang w:val="en-GB" w:eastAsia="en-GB"/>
        </w:rPr>
        <w:t>P.O. Box 7053 Kampala, Uganda</w:t>
      </w:r>
    </w:p>
    <w:p w:rsidR="00E41D84" w:rsidRDefault="00E41D84" w:rsidP="00E41D84">
      <w:pPr>
        <w:pStyle w:val="ListParagraph"/>
        <w:overflowPunct w:val="0"/>
        <w:adjustRightInd w:val="0"/>
        <w:spacing w:line="276" w:lineRule="auto"/>
        <w:ind w:firstLine="0"/>
        <w:textAlignment w:val="baseline"/>
        <w:rPr>
          <w:b/>
          <w:i/>
          <w:iCs/>
          <w:sz w:val="24"/>
          <w:szCs w:val="24"/>
          <w:lang w:val="en-GB" w:eastAsia="en-GB"/>
        </w:rPr>
      </w:pPr>
      <w:r w:rsidRPr="00380640">
        <w:rPr>
          <w:b/>
          <w:i/>
          <w:iCs/>
          <w:sz w:val="24"/>
          <w:szCs w:val="24"/>
          <w:lang w:val="en-GB" w:eastAsia="en-GB"/>
        </w:rPr>
        <w:t>Tel: 256-313-315864/256-313-315801</w:t>
      </w:r>
    </w:p>
    <w:p w:rsidR="00E41D84" w:rsidRPr="00380640" w:rsidRDefault="00E41D84" w:rsidP="00E41D84">
      <w:pPr>
        <w:pStyle w:val="ListParagraph"/>
        <w:overflowPunct w:val="0"/>
        <w:adjustRightInd w:val="0"/>
        <w:spacing w:line="276" w:lineRule="auto"/>
        <w:ind w:firstLine="0"/>
        <w:textAlignment w:val="baseline"/>
        <w:rPr>
          <w:b/>
          <w:i/>
          <w:iCs/>
          <w:sz w:val="24"/>
          <w:szCs w:val="24"/>
          <w:lang w:val="en-GB" w:eastAsia="en-GB"/>
        </w:rPr>
      </w:pPr>
    </w:p>
    <w:p w:rsidR="00E41D84" w:rsidRPr="00E41D84" w:rsidRDefault="00E41D84" w:rsidP="00E41D84">
      <w:pPr>
        <w:tabs>
          <w:tab w:val="left" w:pos="1375"/>
          <w:tab w:val="left" w:leader="dot" w:pos="6421"/>
        </w:tabs>
        <w:spacing w:before="16"/>
        <w:rPr>
          <w:i/>
          <w:sz w:val="23"/>
        </w:rPr>
      </w:pPr>
      <w:r>
        <w:rPr>
          <w:color w:val="231F20"/>
          <w:sz w:val="23"/>
        </w:rPr>
        <w:t>9.The</w:t>
      </w:r>
      <w:r>
        <w:rPr>
          <w:color w:val="231F20"/>
          <w:spacing w:val="-16"/>
          <w:sz w:val="23"/>
        </w:rPr>
        <w:t xml:space="preserve"> </w:t>
      </w:r>
      <w:r>
        <w:rPr>
          <w:color w:val="231F20"/>
          <w:sz w:val="23"/>
        </w:rPr>
        <w:t>planned</w:t>
      </w:r>
      <w:r>
        <w:rPr>
          <w:color w:val="231F20"/>
          <w:spacing w:val="-13"/>
          <w:sz w:val="23"/>
        </w:rPr>
        <w:t xml:space="preserve"> </w:t>
      </w:r>
      <w:r>
        <w:rPr>
          <w:color w:val="231F20"/>
          <w:sz w:val="23"/>
        </w:rPr>
        <w:t>procurement</w:t>
      </w:r>
      <w:r>
        <w:rPr>
          <w:color w:val="231F20"/>
          <w:spacing w:val="-13"/>
          <w:sz w:val="23"/>
        </w:rPr>
        <w:t xml:space="preserve"> </w:t>
      </w:r>
      <w:r>
        <w:rPr>
          <w:color w:val="231F20"/>
          <w:sz w:val="23"/>
        </w:rPr>
        <w:t>schedule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(subject</w:t>
      </w:r>
      <w:r>
        <w:rPr>
          <w:color w:val="231F20"/>
          <w:spacing w:val="-13"/>
          <w:sz w:val="23"/>
        </w:rPr>
        <w:t xml:space="preserve"> </w:t>
      </w:r>
      <w:r>
        <w:rPr>
          <w:color w:val="231F20"/>
          <w:sz w:val="23"/>
        </w:rPr>
        <w:t>to</w:t>
      </w:r>
      <w:r>
        <w:rPr>
          <w:color w:val="231F20"/>
          <w:spacing w:val="-13"/>
          <w:sz w:val="23"/>
        </w:rPr>
        <w:t xml:space="preserve"> </w:t>
      </w:r>
      <w:r>
        <w:rPr>
          <w:color w:val="231F20"/>
          <w:sz w:val="23"/>
        </w:rPr>
        <w:t>changes)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is</w:t>
      </w:r>
      <w:r>
        <w:rPr>
          <w:color w:val="231F20"/>
          <w:spacing w:val="-13"/>
          <w:sz w:val="23"/>
        </w:rPr>
        <w:t xml:space="preserve"> </w:t>
      </w:r>
      <w:r>
        <w:rPr>
          <w:color w:val="231F20"/>
          <w:sz w:val="23"/>
        </w:rPr>
        <w:t>as</w:t>
      </w:r>
      <w:r>
        <w:rPr>
          <w:color w:val="231F20"/>
          <w:spacing w:val="-13"/>
          <w:sz w:val="23"/>
        </w:rPr>
        <w:t xml:space="preserve"> </w:t>
      </w:r>
      <w:r>
        <w:rPr>
          <w:color w:val="231F20"/>
          <w:spacing w:val="-2"/>
          <w:sz w:val="23"/>
        </w:rPr>
        <w:t>follows:</w:t>
      </w:r>
    </w:p>
    <w:p w:rsidR="00E41D84" w:rsidRDefault="00E41D84" w:rsidP="00E41D84">
      <w:pPr>
        <w:rPr>
          <w:i/>
          <w:sz w:val="23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E41D84" w:rsidTr="00DA19E5">
        <w:trPr>
          <w:trHeight w:val="281"/>
        </w:trPr>
        <w:tc>
          <w:tcPr>
            <w:tcW w:w="4815" w:type="dxa"/>
          </w:tcPr>
          <w:p w:rsidR="00E41D84" w:rsidRDefault="00E41D84" w:rsidP="00E41D84">
            <w:pPr>
              <w:jc w:val="center"/>
              <w:rPr>
                <w:i/>
                <w:sz w:val="23"/>
              </w:rPr>
            </w:pPr>
            <w:r>
              <w:rPr>
                <w:b/>
                <w:color w:val="231F20"/>
                <w:spacing w:val="-2"/>
                <w:sz w:val="23"/>
              </w:rPr>
              <w:t>Activity</w:t>
            </w:r>
          </w:p>
        </w:tc>
        <w:tc>
          <w:tcPr>
            <w:tcW w:w="4819" w:type="dxa"/>
          </w:tcPr>
          <w:p w:rsidR="00E41D84" w:rsidRDefault="00E41D84" w:rsidP="00E41D84">
            <w:pPr>
              <w:pStyle w:val="TableParagraph"/>
              <w:spacing w:before="52"/>
              <w:ind w:left="107"/>
              <w:jc w:val="center"/>
              <w:rPr>
                <w:b/>
                <w:sz w:val="23"/>
              </w:rPr>
            </w:pPr>
            <w:r>
              <w:rPr>
                <w:b/>
                <w:color w:val="231F20"/>
                <w:spacing w:val="-4"/>
                <w:sz w:val="23"/>
              </w:rPr>
              <w:t>Date</w:t>
            </w:r>
          </w:p>
        </w:tc>
      </w:tr>
      <w:tr w:rsidR="00811E57" w:rsidTr="00DA19E5">
        <w:trPr>
          <w:trHeight w:val="281"/>
        </w:trPr>
        <w:tc>
          <w:tcPr>
            <w:tcW w:w="4815" w:type="dxa"/>
          </w:tcPr>
          <w:p w:rsidR="00811E57" w:rsidRDefault="00811E57" w:rsidP="00811E57">
            <w:pPr>
              <w:pStyle w:val="TableParagraph"/>
              <w:tabs>
                <w:tab w:val="left" w:pos="627"/>
              </w:tabs>
              <w:spacing w:before="55"/>
              <w:ind w:left="108"/>
              <w:rPr>
                <w:sz w:val="23"/>
              </w:rPr>
            </w:pPr>
            <w:r>
              <w:rPr>
                <w:color w:val="231F20"/>
                <w:spacing w:val="-5"/>
                <w:sz w:val="23"/>
              </w:rPr>
              <w:t>a.</w:t>
            </w:r>
            <w:r>
              <w:rPr>
                <w:color w:val="231F20"/>
                <w:sz w:val="23"/>
              </w:rPr>
              <w:tab/>
              <w:t>Publish</w:t>
            </w:r>
            <w:r>
              <w:rPr>
                <w:color w:val="231F20"/>
                <w:spacing w:val="-2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 xml:space="preserve">bid/proposal </w:t>
            </w:r>
            <w:r>
              <w:rPr>
                <w:color w:val="231F20"/>
                <w:spacing w:val="-2"/>
                <w:sz w:val="23"/>
              </w:rPr>
              <w:t>notice</w:t>
            </w:r>
          </w:p>
        </w:tc>
        <w:tc>
          <w:tcPr>
            <w:tcW w:w="4819" w:type="dxa"/>
          </w:tcPr>
          <w:p w:rsidR="00811E57" w:rsidRDefault="009A73C0" w:rsidP="00811E57">
            <w:pPr>
              <w:pStyle w:val="TableParagraph"/>
              <w:spacing w:before="56"/>
              <w:ind w:left="165"/>
              <w:rPr>
                <w:i/>
                <w:sz w:val="23"/>
              </w:rPr>
            </w:pPr>
            <w:r>
              <w:rPr>
                <w:spacing w:val="-2"/>
              </w:rPr>
              <w:t>June 25</w:t>
            </w:r>
            <w:bookmarkStart w:id="0" w:name="_GoBack"/>
            <w:bookmarkEnd w:id="0"/>
            <w:r w:rsidR="00811E57" w:rsidRPr="00753908">
              <w:rPr>
                <w:spacing w:val="-2"/>
              </w:rPr>
              <w:t>, 2026</w:t>
            </w:r>
          </w:p>
        </w:tc>
      </w:tr>
      <w:tr w:rsidR="00811E57" w:rsidTr="00DA19E5">
        <w:trPr>
          <w:trHeight w:val="281"/>
        </w:trPr>
        <w:tc>
          <w:tcPr>
            <w:tcW w:w="4815" w:type="dxa"/>
          </w:tcPr>
          <w:p w:rsidR="00811E57" w:rsidRDefault="00811E57" w:rsidP="00407923">
            <w:pPr>
              <w:pStyle w:val="TableParagraph"/>
              <w:tabs>
                <w:tab w:val="left" w:pos="627"/>
              </w:tabs>
              <w:spacing w:before="55"/>
              <w:ind w:left="108"/>
              <w:rPr>
                <w:sz w:val="23"/>
              </w:rPr>
            </w:pPr>
            <w:r>
              <w:rPr>
                <w:color w:val="231F20"/>
                <w:spacing w:val="-5"/>
                <w:sz w:val="23"/>
              </w:rPr>
              <w:t>b.</w:t>
            </w:r>
            <w:r>
              <w:rPr>
                <w:color w:val="231F20"/>
                <w:sz w:val="23"/>
              </w:rPr>
              <w:tab/>
              <w:t>Pre-proposal meeting</w:t>
            </w:r>
          </w:p>
        </w:tc>
        <w:tc>
          <w:tcPr>
            <w:tcW w:w="4819" w:type="dxa"/>
          </w:tcPr>
          <w:p w:rsidR="00811E57" w:rsidRDefault="00811E57" w:rsidP="00811E57">
            <w:pPr>
              <w:pStyle w:val="TableParagraph"/>
              <w:spacing w:before="56"/>
              <w:ind w:left="165"/>
              <w:rPr>
                <w:i/>
                <w:sz w:val="23"/>
              </w:rPr>
            </w:pPr>
            <w:r w:rsidRPr="00753908">
              <w:rPr>
                <w:spacing w:val="-2"/>
              </w:rPr>
              <w:t>Ju</w:t>
            </w:r>
            <w:r>
              <w:rPr>
                <w:spacing w:val="-2"/>
              </w:rPr>
              <w:t>ly 09</w:t>
            </w:r>
            <w:r w:rsidRPr="00753908">
              <w:rPr>
                <w:spacing w:val="-2"/>
              </w:rPr>
              <w:t>, 2026 10:00 AM</w:t>
            </w:r>
            <w:r w:rsidR="003C3AA7">
              <w:rPr>
                <w:spacing w:val="-2"/>
              </w:rPr>
              <w:t xml:space="preserve"> at 8 (a</w:t>
            </w:r>
            <w:r>
              <w:rPr>
                <w:spacing w:val="-2"/>
              </w:rPr>
              <w:t>) above.</w:t>
            </w:r>
          </w:p>
        </w:tc>
      </w:tr>
      <w:tr w:rsidR="00811E57" w:rsidTr="00DA19E5">
        <w:trPr>
          <w:trHeight w:val="281"/>
        </w:trPr>
        <w:tc>
          <w:tcPr>
            <w:tcW w:w="4815" w:type="dxa"/>
          </w:tcPr>
          <w:p w:rsidR="00811E57" w:rsidRDefault="00811E57" w:rsidP="00811E57">
            <w:pPr>
              <w:pStyle w:val="TableParagraph"/>
              <w:tabs>
                <w:tab w:val="left" w:pos="627"/>
              </w:tabs>
              <w:spacing w:before="55"/>
              <w:ind w:left="108"/>
              <w:rPr>
                <w:sz w:val="23"/>
              </w:rPr>
            </w:pPr>
            <w:r>
              <w:rPr>
                <w:color w:val="231F20"/>
                <w:spacing w:val="-5"/>
                <w:sz w:val="23"/>
              </w:rPr>
              <w:t>c.</w:t>
            </w:r>
            <w:r>
              <w:rPr>
                <w:color w:val="231F20"/>
                <w:sz w:val="23"/>
              </w:rPr>
              <w:tab/>
              <w:t xml:space="preserve">Proposal closing </w:t>
            </w:r>
            <w:r>
              <w:rPr>
                <w:color w:val="231F20"/>
                <w:spacing w:val="-4"/>
                <w:sz w:val="23"/>
              </w:rPr>
              <w:t>date</w:t>
            </w:r>
          </w:p>
        </w:tc>
        <w:tc>
          <w:tcPr>
            <w:tcW w:w="4819" w:type="dxa"/>
          </w:tcPr>
          <w:p w:rsidR="00811E57" w:rsidRDefault="00811E57" w:rsidP="00811E57">
            <w:pPr>
              <w:pStyle w:val="TableParagraph"/>
              <w:spacing w:before="56"/>
              <w:ind w:left="165"/>
              <w:rPr>
                <w:i/>
                <w:sz w:val="23"/>
              </w:rPr>
            </w:pPr>
            <w:r w:rsidRPr="00753908">
              <w:rPr>
                <w:spacing w:val="-2"/>
              </w:rPr>
              <w:t xml:space="preserve">July </w:t>
            </w:r>
            <w:r>
              <w:rPr>
                <w:spacing w:val="-2"/>
              </w:rPr>
              <w:t>24</w:t>
            </w:r>
            <w:r w:rsidRPr="00753908">
              <w:rPr>
                <w:spacing w:val="-2"/>
              </w:rPr>
              <w:t>, 2026</w:t>
            </w:r>
          </w:p>
        </w:tc>
      </w:tr>
      <w:tr w:rsidR="00811E57" w:rsidTr="00DA19E5">
        <w:trPr>
          <w:trHeight w:val="281"/>
        </w:trPr>
        <w:tc>
          <w:tcPr>
            <w:tcW w:w="4815" w:type="dxa"/>
          </w:tcPr>
          <w:p w:rsidR="00811E57" w:rsidRDefault="00811E57" w:rsidP="00811E57">
            <w:pPr>
              <w:pStyle w:val="TableParagraph"/>
              <w:tabs>
                <w:tab w:val="left" w:pos="627"/>
              </w:tabs>
              <w:spacing w:before="55"/>
              <w:ind w:left="108"/>
              <w:rPr>
                <w:sz w:val="23"/>
              </w:rPr>
            </w:pPr>
            <w:r>
              <w:rPr>
                <w:color w:val="231F20"/>
                <w:spacing w:val="-5"/>
                <w:sz w:val="23"/>
              </w:rPr>
              <w:t>d.</w:t>
            </w:r>
            <w:r>
              <w:rPr>
                <w:color w:val="231F20"/>
                <w:sz w:val="23"/>
              </w:rPr>
              <w:tab/>
              <w:t>Evaluation</w:t>
            </w:r>
            <w:r>
              <w:rPr>
                <w:color w:val="231F20"/>
                <w:spacing w:val="-2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 xml:space="preserve">of  </w:t>
            </w:r>
            <w:r>
              <w:rPr>
                <w:color w:val="231F20"/>
                <w:spacing w:val="-2"/>
                <w:sz w:val="23"/>
              </w:rPr>
              <w:t>proposals</w:t>
            </w:r>
          </w:p>
        </w:tc>
        <w:tc>
          <w:tcPr>
            <w:tcW w:w="4819" w:type="dxa"/>
          </w:tcPr>
          <w:p w:rsidR="00811E57" w:rsidRDefault="00811E57" w:rsidP="00811E57">
            <w:pPr>
              <w:pStyle w:val="TableParagraph"/>
              <w:spacing w:before="56" w:line="249" w:lineRule="auto"/>
              <w:ind w:left="107" w:right="209" w:firstLine="57"/>
              <w:rPr>
                <w:i/>
                <w:sz w:val="23"/>
              </w:rPr>
            </w:pPr>
            <w:r w:rsidRPr="00753908">
              <w:rPr>
                <w:spacing w:val="-2"/>
              </w:rPr>
              <w:t xml:space="preserve">July </w:t>
            </w:r>
            <w:r>
              <w:rPr>
                <w:spacing w:val="-2"/>
              </w:rPr>
              <w:t>31</w:t>
            </w:r>
            <w:r w:rsidRPr="00753908">
              <w:rPr>
                <w:spacing w:val="-2"/>
              </w:rPr>
              <w:t>, 2026</w:t>
            </w:r>
          </w:p>
        </w:tc>
      </w:tr>
      <w:tr w:rsidR="00811E57" w:rsidTr="00DA19E5">
        <w:trPr>
          <w:trHeight w:val="777"/>
        </w:trPr>
        <w:tc>
          <w:tcPr>
            <w:tcW w:w="4815" w:type="dxa"/>
          </w:tcPr>
          <w:p w:rsidR="00811E57" w:rsidRDefault="00811E57" w:rsidP="00811E57">
            <w:pPr>
              <w:pStyle w:val="TableParagraph"/>
              <w:tabs>
                <w:tab w:val="left" w:pos="627"/>
              </w:tabs>
              <w:spacing w:before="55" w:line="249" w:lineRule="auto"/>
              <w:ind w:left="628" w:right="102" w:hanging="520"/>
              <w:rPr>
                <w:sz w:val="23"/>
              </w:rPr>
            </w:pPr>
            <w:r>
              <w:rPr>
                <w:color w:val="231F20"/>
                <w:spacing w:val="-6"/>
                <w:sz w:val="23"/>
              </w:rPr>
              <w:t>g.</w:t>
            </w:r>
            <w:r>
              <w:rPr>
                <w:color w:val="231F20"/>
                <w:sz w:val="23"/>
              </w:rPr>
              <w:tab/>
              <w:t>Display</w:t>
            </w:r>
            <w:r>
              <w:rPr>
                <w:color w:val="231F20"/>
                <w:spacing w:val="-10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>and</w:t>
            </w:r>
            <w:r>
              <w:rPr>
                <w:color w:val="231F20"/>
                <w:spacing w:val="-10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>communication</w:t>
            </w:r>
            <w:r>
              <w:rPr>
                <w:color w:val="231F20"/>
                <w:spacing w:val="-10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>of</w:t>
            </w:r>
            <w:r>
              <w:rPr>
                <w:color w:val="231F20"/>
                <w:spacing w:val="-10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>qualifying Consultants.</w:t>
            </w:r>
          </w:p>
        </w:tc>
        <w:tc>
          <w:tcPr>
            <w:tcW w:w="4819" w:type="dxa"/>
          </w:tcPr>
          <w:p w:rsidR="00811E57" w:rsidRDefault="00811E57" w:rsidP="00811E57">
            <w:pPr>
              <w:pStyle w:val="TableParagraph"/>
              <w:spacing w:before="56" w:line="249" w:lineRule="auto"/>
              <w:ind w:left="107" w:firstLine="57"/>
              <w:rPr>
                <w:i/>
                <w:sz w:val="23"/>
              </w:rPr>
            </w:pPr>
            <w:r>
              <w:rPr>
                <w:i/>
                <w:color w:val="231F20"/>
                <w:sz w:val="23"/>
              </w:rPr>
              <w:t>(Within</w:t>
            </w:r>
            <w:r>
              <w:rPr>
                <w:i/>
                <w:color w:val="231F20"/>
                <w:spacing w:val="-10"/>
                <w:sz w:val="23"/>
              </w:rPr>
              <w:t xml:space="preserve"> </w:t>
            </w:r>
            <w:r>
              <w:rPr>
                <w:i/>
                <w:color w:val="231F20"/>
                <w:sz w:val="23"/>
              </w:rPr>
              <w:t>5</w:t>
            </w:r>
            <w:r>
              <w:rPr>
                <w:i/>
                <w:color w:val="231F20"/>
                <w:spacing w:val="-10"/>
                <w:sz w:val="23"/>
              </w:rPr>
              <w:t xml:space="preserve"> </w:t>
            </w:r>
            <w:r>
              <w:rPr>
                <w:i/>
                <w:color w:val="231F20"/>
                <w:sz w:val="23"/>
              </w:rPr>
              <w:t>working</w:t>
            </w:r>
            <w:r>
              <w:rPr>
                <w:i/>
                <w:color w:val="231F20"/>
                <w:spacing w:val="-10"/>
                <w:sz w:val="23"/>
              </w:rPr>
              <w:t xml:space="preserve"> </w:t>
            </w:r>
            <w:r>
              <w:rPr>
                <w:i/>
                <w:color w:val="231F20"/>
                <w:sz w:val="23"/>
              </w:rPr>
              <w:t>days</w:t>
            </w:r>
            <w:r>
              <w:rPr>
                <w:i/>
                <w:color w:val="231F20"/>
                <w:spacing w:val="-11"/>
                <w:sz w:val="23"/>
              </w:rPr>
              <w:t xml:space="preserve"> </w:t>
            </w:r>
            <w:r>
              <w:rPr>
                <w:i/>
                <w:color w:val="231F20"/>
                <w:sz w:val="23"/>
              </w:rPr>
              <w:t>from</w:t>
            </w:r>
            <w:r>
              <w:rPr>
                <w:i/>
                <w:color w:val="231F20"/>
                <w:spacing w:val="-11"/>
                <w:sz w:val="23"/>
              </w:rPr>
              <w:t xml:space="preserve"> </w:t>
            </w:r>
            <w:r>
              <w:rPr>
                <w:i/>
                <w:color w:val="231F20"/>
                <w:sz w:val="23"/>
              </w:rPr>
              <w:t>Contracts</w:t>
            </w:r>
            <w:r>
              <w:rPr>
                <w:i/>
                <w:color w:val="231F20"/>
                <w:spacing w:val="-11"/>
                <w:sz w:val="23"/>
              </w:rPr>
              <w:t xml:space="preserve"> </w:t>
            </w:r>
            <w:r>
              <w:rPr>
                <w:i/>
                <w:color w:val="231F20"/>
                <w:sz w:val="23"/>
              </w:rPr>
              <w:t>Committee approval of evaluation report).</w:t>
            </w:r>
          </w:p>
        </w:tc>
      </w:tr>
    </w:tbl>
    <w:p w:rsidR="00E41D84" w:rsidRDefault="00E41D84" w:rsidP="00E41D84">
      <w:pPr>
        <w:rPr>
          <w:i/>
          <w:sz w:val="23"/>
        </w:rPr>
      </w:pPr>
    </w:p>
    <w:p w:rsidR="00E41D84" w:rsidRPr="00E41D84" w:rsidRDefault="00E41D84" w:rsidP="00E41D84">
      <w:pPr>
        <w:rPr>
          <w:sz w:val="23"/>
        </w:rPr>
      </w:pPr>
    </w:p>
    <w:p w:rsidR="00E41D84" w:rsidRPr="00E41D84" w:rsidRDefault="00E41D84" w:rsidP="00E41D84">
      <w:pPr>
        <w:rPr>
          <w:sz w:val="23"/>
        </w:rPr>
      </w:pPr>
    </w:p>
    <w:p w:rsidR="00E41D84" w:rsidRDefault="00E41D84" w:rsidP="00E41D84">
      <w:pPr>
        <w:rPr>
          <w:sz w:val="23"/>
        </w:rPr>
      </w:pPr>
    </w:p>
    <w:p w:rsidR="00E41D84" w:rsidRDefault="00E41D84" w:rsidP="00E41D84">
      <w:pPr>
        <w:ind w:left="255"/>
        <w:jc w:val="center"/>
        <w:rPr>
          <w:b/>
          <w:i/>
          <w:sz w:val="23"/>
        </w:rPr>
      </w:pPr>
      <w:r>
        <w:rPr>
          <w:sz w:val="23"/>
        </w:rPr>
        <w:tab/>
      </w:r>
      <w:r>
        <w:rPr>
          <w:b/>
          <w:i/>
          <w:color w:val="231F20"/>
          <w:sz w:val="23"/>
        </w:rPr>
        <w:t>Accounting Officer</w:t>
      </w:r>
    </w:p>
    <w:p w:rsidR="00E41D84" w:rsidRPr="00E41D84" w:rsidRDefault="00E41D84" w:rsidP="00E41D84">
      <w:pPr>
        <w:tabs>
          <w:tab w:val="left" w:pos="3945"/>
        </w:tabs>
        <w:rPr>
          <w:sz w:val="23"/>
        </w:rPr>
        <w:sectPr w:rsidR="00E41D84" w:rsidRPr="00E41D84">
          <w:pgSz w:w="11910" w:h="16840"/>
          <w:pgMar w:top="1400" w:right="1133" w:bottom="940" w:left="992" w:header="785" w:footer="756" w:gutter="0"/>
          <w:cols w:space="720"/>
        </w:sectPr>
      </w:pPr>
    </w:p>
    <w:p w:rsidR="00E41D84" w:rsidRDefault="00E41D84" w:rsidP="00E41D84">
      <w:pPr>
        <w:pStyle w:val="BodyText"/>
      </w:pPr>
    </w:p>
    <w:p w:rsidR="00E41D84" w:rsidRDefault="00E41D84" w:rsidP="00E41D84">
      <w:pPr>
        <w:pStyle w:val="BodyText"/>
        <w:spacing w:before="201"/>
      </w:pPr>
    </w:p>
    <w:p w:rsidR="00F534C3" w:rsidRDefault="00F534C3"/>
    <w:sectPr w:rsidR="00F534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F5BE8"/>
    <w:multiLevelType w:val="hybridMultilevel"/>
    <w:tmpl w:val="37A2A67A"/>
    <w:lvl w:ilvl="0" w:tplc="45622D86">
      <w:start w:val="1"/>
      <w:numFmt w:val="decimal"/>
      <w:lvlText w:val="%1."/>
      <w:lvlJc w:val="left"/>
      <w:pPr>
        <w:ind w:left="815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2"/>
        <w:w w:val="100"/>
        <w:sz w:val="23"/>
        <w:szCs w:val="23"/>
        <w:lang w:val="en-US" w:eastAsia="en-US" w:bidi="ar-SA"/>
      </w:rPr>
    </w:lvl>
    <w:lvl w:ilvl="1" w:tplc="F3E0781A">
      <w:start w:val="1"/>
      <w:numFmt w:val="lowerLetter"/>
      <w:lvlText w:val="%2."/>
      <w:lvlJc w:val="left"/>
      <w:pPr>
        <w:ind w:left="1375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2" w:tplc="19CAB570">
      <w:numFmt w:val="bullet"/>
      <w:lvlText w:val="•"/>
      <w:lvlJc w:val="left"/>
      <w:pPr>
        <w:ind w:left="2313" w:hanging="540"/>
      </w:pPr>
      <w:rPr>
        <w:rFonts w:hint="default"/>
        <w:lang w:val="en-US" w:eastAsia="en-US" w:bidi="ar-SA"/>
      </w:rPr>
    </w:lvl>
    <w:lvl w:ilvl="3" w:tplc="1A6043EA">
      <w:numFmt w:val="bullet"/>
      <w:lvlText w:val="•"/>
      <w:lvlJc w:val="left"/>
      <w:pPr>
        <w:ind w:left="3246" w:hanging="540"/>
      </w:pPr>
      <w:rPr>
        <w:rFonts w:hint="default"/>
        <w:lang w:val="en-US" w:eastAsia="en-US" w:bidi="ar-SA"/>
      </w:rPr>
    </w:lvl>
    <w:lvl w:ilvl="4" w:tplc="D138E9F6">
      <w:numFmt w:val="bullet"/>
      <w:lvlText w:val="•"/>
      <w:lvlJc w:val="left"/>
      <w:pPr>
        <w:ind w:left="4180" w:hanging="540"/>
      </w:pPr>
      <w:rPr>
        <w:rFonts w:hint="default"/>
        <w:lang w:val="en-US" w:eastAsia="en-US" w:bidi="ar-SA"/>
      </w:rPr>
    </w:lvl>
    <w:lvl w:ilvl="5" w:tplc="0038D990">
      <w:numFmt w:val="bullet"/>
      <w:lvlText w:val="•"/>
      <w:lvlJc w:val="left"/>
      <w:pPr>
        <w:ind w:left="5113" w:hanging="540"/>
      </w:pPr>
      <w:rPr>
        <w:rFonts w:hint="default"/>
        <w:lang w:val="en-US" w:eastAsia="en-US" w:bidi="ar-SA"/>
      </w:rPr>
    </w:lvl>
    <w:lvl w:ilvl="6" w:tplc="0AFEF216">
      <w:numFmt w:val="bullet"/>
      <w:lvlText w:val="•"/>
      <w:lvlJc w:val="left"/>
      <w:pPr>
        <w:ind w:left="6046" w:hanging="540"/>
      </w:pPr>
      <w:rPr>
        <w:rFonts w:hint="default"/>
        <w:lang w:val="en-US" w:eastAsia="en-US" w:bidi="ar-SA"/>
      </w:rPr>
    </w:lvl>
    <w:lvl w:ilvl="7" w:tplc="D532556C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8" w:tplc="91866E86">
      <w:numFmt w:val="bullet"/>
      <w:lvlText w:val="•"/>
      <w:lvlJc w:val="left"/>
      <w:pPr>
        <w:ind w:left="7913" w:hanging="5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D84"/>
    <w:rsid w:val="00127CDF"/>
    <w:rsid w:val="003C3AA7"/>
    <w:rsid w:val="00407923"/>
    <w:rsid w:val="00673E66"/>
    <w:rsid w:val="0080305D"/>
    <w:rsid w:val="00811E57"/>
    <w:rsid w:val="008A446D"/>
    <w:rsid w:val="008B674C"/>
    <w:rsid w:val="009777CE"/>
    <w:rsid w:val="009A73C0"/>
    <w:rsid w:val="00DA19E5"/>
    <w:rsid w:val="00E41D84"/>
    <w:rsid w:val="00F5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DD6FA"/>
  <w15:chartTrackingRefBased/>
  <w15:docId w15:val="{0147C9C6-631B-4479-B6CC-69C0DA0E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D84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E41D84"/>
    <w:pPr>
      <w:widowControl w:val="0"/>
      <w:autoSpaceDE w:val="0"/>
      <w:autoSpaceDN w:val="0"/>
      <w:spacing w:before="92"/>
      <w:ind w:left="140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E41D84"/>
    <w:pPr>
      <w:widowControl w:val="0"/>
      <w:autoSpaceDE w:val="0"/>
      <w:autoSpaceDN w:val="0"/>
      <w:spacing w:before="230"/>
      <w:ind w:left="645" w:hanging="390"/>
      <w:jc w:val="both"/>
      <w:outlineLvl w:val="3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1D8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41D84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41D84"/>
    <w:pPr>
      <w:widowControl w:val="0"/>
      <w:autoSpaceDE w:val="0"/>
      <w:autoSpaceDN w:val="0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41D84"/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aliases w:val="Citation List,본문(내용),List Paragraph (numbered (a))"/>
    <w:basedOn w:val="Normal"/>
    <w:link w:val="ListParagraphChar"/>
    <w:uiPriority w:val="34"/>
    <w:qFormat/>
    <w:rsid w:val="00E41D84"/>
    <w:pPr>
      <w:widowControl w:val="0"/>
      <w:autoSpaceDE w:val="0"/>
      <w:autoSpaceDN w:val="0"/>
      <w:ind w:left="815" w:hanging="560"/>
      <w:jc w:val="both"/>
    </w:pPr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E41D84"/>
    <w:pPr>
      <w:widowControl w:val="0"/>
      <w:autoSpaceDE w:val="0"/>
      <w:autoSpaceDN w:val="0"/>
    </w:pPr>
    <w:rPr>
      <w:rFonts w:ascii="Times New Roman" w:eastAsia="Times New Roman" w:hAnsi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E41D84"/>
    <w:rPr>
      <w:color w:val="0563C1" w:themeColor="hyperlink"/>
      <w:u w:val="single"/>
    </w:rPr>
  </w:style>
  <w:style w:type="character" w:customStyle="1" w:styleId="ListParagraphChar">
    <w:name w:val="List Paragraph Char"/>
    <w:aliases w:val="Citation List Char,본문(내용) Char,List Paragraph (numbered (a)) Char"/>
    <w:link w:val="ListParagraph"/>
    <w:uiPriority w:val="34"/>
    <w:rsid w:val="00E41D8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4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77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7CE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ble.byaruhanga@nwsc.co.ug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2026-06-19T14:40:00Z</cp:lastPrinted>
  <dcterms:created xsi:type="dcterms:W3CDTF">2026-06-19T14:36:00Z</dcterms:created>
  <dcterms:modified xsi:type="dcterms:W3CDTF">2026-06-23T14:20:00Z</dcterms:modified>
</cp:coreProperties>
</file>