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D33" w:rsidRDefault="00F40D33" w:rsidP="00F40D33">
      <w:pPr>
        <w:pStyle w:val="BodyText"/>
        <w:rPr>
          <w:i/>
        </w:rPr>
      </w:pPr>
    </w:p>
    <w:p w:rsidR="00F40D33" w:rsidRDefault="00F40D33" w:rsidP="00F40D33">
      <w:pPr>
        <w:pStyle w:val="BodyText"/>
        <w:rPr>
          <w:i/>
        </w:rPr>
      </w:pPr>
    </w:p>
    <w:p w:rsidR="00F40D33" w:rsidRDefault="00F40D33" w:rsidP="00F40D33">
      <w:pPr>
        <w:pStyle w:val="BodyText"/>
        <w:rPr>
          <w:i/>
        </w:rPr>
      </w:pPr>
    </w:p>
    <w:p w:rsidR="00F40D33" w:rsidRDefault="00F40D33" w:rsidP="00F40D33">
      <w:pPr>
        <w:pStyle w:val="BodyText"/>
        <w:rPr>
          <w:i/>
        </w:rPr>
      </w:pPr>
    </w:p>
    <w:p w:rsidR="00F40D33" w:rsidRDefault="00F40D33" w:rsidP="00F40D33">
      <w:pPr>
        <w:pStyle w:val="BodyText"/>
        <w:rPr>
          <w:i/>
        </w:rPr>
      </w:pPr>
    </w:p>
    <w:p w:rsidR="00F40D33" w:rsidRDefault="00F40D33" w:rsidP="00F40D33">
      <w:pPr>
        <w:pStyle w:val="BodyText"/>
        <w:rPr>
          <w:i/>
        </w:rPr>
      </w:pPr>
    </w:p>
    <w:p w:rsidR="00F40D33" w:rsidRDefault="00F40D33" w:rsidP="00F40D33">
      <w:pPr>
        <w:pStyle w:val="BodyText"/>
        <w:spacing w:before="260"/>
        <w:ind w:right="-1019"/>
        <w:jc w:val="right"/>
        <w:rPr>
          <w:noProof/>
        </w:rPr>
      </w:pPr>
    </w:p>
    <w:p w:rsidR="00F40D33" w:rsidRDefault="00F40D33" w:rsidP="00F40D33">
      <w:pPr>
        <w:pStyle w:val="BodyText"/>
        <w:spacing w:before="260"/>
        <w:ind w:right="-1019"/>
        <w:jc w:val="right"/>
        <w:rPr>
          <w:noProof/>
        </w:rPr>
      </w:pPr>
    </w:p>
    <w:p w:rsidR="00F40D33" w:rsidRDefault="00F40D33" w:rsidP="00F40D33">
      <w:pPr>
        <w:pStyle w:val="BodyText"/>
        <w:spacing w:before="260"/>
        <w:ind w:right="-1019"/>
        <w:jc w:val="right"/>
        <w:rPr>
          <w:noProof/>
        </w:rPr>
      </w:pPr>
    </w:p>
    <w:p w:rsidR="00F40D33" w:rsidRDefault="00F40D33" w:rsidP="00F40D33">
      <w:pPr>
        <w:pStyle w:val="BodyText"/>
        <w:spacing w:before="260"/>
        <w:ind w:right="-1019"/>
        <w:jc w:val="right"/>
        <w:rPr>
          <w:i/>
        </w:rPr>
      </w:pPr>
    </w:p>
    <w:p w:rsidR="00F40D33" w:rsidRDefault="00F40D33" w:rsidP="00F40D33">
      <w:pPr>
        <w:pStyle w:val="Heading6"/>
        <w:spacing w:before="1"/>
        <w:ind w:left="0"/>
        <w:jc w:val="right"/>
      </w:pPr>
    </w:p>
    <w:p w:rsidR="00F40D33" w:rsidRDefault="00F40D33" w:rsidP="00F40D33">
      <w:pPr>
        <w:ind w:right="1901"/>
        <w:jc w:val="center"/>
        <w:rPr>
          <w:b/>
          <w:color w:val="231F20"/>
          <w:sz w:val="44"/>
        </w:rPr>
      </w:pPr>
      <w:r>
        <w:rPr>
          <w:b/>
          <w:color w:val="231F20"/>
          <w:sz w:val="44"/>
        </w:rPr>
        <w:t xml:space="preserve"> </w:t>
      </w:r>
    </w:p>
    <w:p w:rsidR="00F40D33" w:rsidRDefault="00F40D33" w:rsidP="00F40D33">
      <w:pPr>
        <w:ind w:right="1901"/>
        <w:jc w:val="center"/>
        <w:rPr>
          <w:b/>
          <w:color w:val="231F20"/>
          <w:sz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72CD3F2" wp14:editId="6DCBD6F5">
            <wp:simplePos x="0" y="0"/>
            <wp:positionH relativeFrom="column">
              <wp:posOffset>1732915</wp:posOffset>
            </wp:positionH>
            <wp:positionV relativeFrom="paragraph">
              <wp:posOffset>516890</wp:posOffset>
            </wp:positionV>
            <wp:extent cx="1314450" cy="808355"/>
            <wp:effectExtent l="0" t="0" r="0" b="0"/>
            <wp:wrapTopAndBottom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80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0D33" w:rsidRDefault="00F40D33" w:rsidP="00F40D33">
      <w:pPr>
        <w:ind w:right="1901"/>
        <w:jc w:val="center"/>
        <w:rPr>
          <w:b/>
          <w:sz w:val="44"/>
        </w:rPr>
      </w:pPr>
      <w:r>
        <w:rPr>
          <w:b/>
          <w:color w:val="231F20"/>
          <w:sz w:val="44"/>
        </w:rPr>
        <w:t>Standard</w:t>
      </w:r>
      <w:r>
        <w:rPr>
          <w:b/>
          <w:color w:val="231F20"/>
          <w:spacing w:val="-7"/>
          <w:sz w:val="44"/>
        </w:rPr>
        <w:t xml:space="preserve"> </w:t>
      </w:r>
      <w:r>
        <w:rPr>
          <w:b/>
          <w:color w:val="231F20"/>
          <w:sz w:val="44"/>
        </w:rPr>
        <w:t>Invitation</w:t>
      </w:r>
      <w:r>
        <w:rPr>
          <w:b/>
          <w:color w:val="231F20"/>
          <w:spacing w:val="-6"/>
          <w:sz w:val="44"/>
        </w:rPr>
        <w:t xml:space="preserve"> </w:t>
      </w:r>
      <w:r>
        <w:rPr>
          <w:b/>
          <w:color w:val="231F20"/>
          <w:sz w:val="44"/>
        </w:rPr>
        <w:t>to</w:t>
      </w:r>
      <w:r>
        <w:rPr>
          <w:b/>
          <w:color w:val="231F20"/>
          <w:spacing w:val="-5"/>
          <w:sz w:val="44"/>
        </w:rPr>
        <w:t xml:space="preserve"> </w:t>
      </w:r>
      <w:r>
        <w:rPr>
          <w:b/>
          <w:color w:val="231F20"/>
          <w:spacing w:val="-2"/>
          <w:sz w:val="44"/>
        </w:rPr>
        <w:t>Bidders</w:t>
      </w:r>
    </w:p>
    <w:p w:rsidR="00F40D33" w:rsidRPr="004E0F9D" w:rsidRDefault="00F40D33" w:rsidP="00F40D33">
      <w:pPr>
        <w:ind w:left="1" w:right="1901"/>
        <w:jc w:val="center"/>
        <w:rPr>
          <w:b/>
          <w:sz w:val="32"/>
          <w:szCs w:val="32"/>
        </w:rPr>
      </w:pPr>
      <w:r w:rsidRPr="004E0F9D">
        <w:rPr>
          <w:b/>
          <w:color w:val="231F20"/>
          <w:sz w:val="32"/>
          <w:szCs w:val="32"/>
        </w:rPr>
        <w:t>BID</w:t>
      </w:r>
      <w:r w:rsidRPr="004E0F9D">
        <w:rPr>
          <w:b/>
          <w:color w:val="231F20"/>
          <w:spacing w:val="-6"/>
          <w:sz w:val="32"/>
          <w:szCs w:val="32"/>
        </w:rPr>
        <w:t xml:space="preserve"> </w:t>
      </w:r>
      <w:r w:rsidRPr="004E0F9D">
        <w:rPr>
          <w:b/>
          <w:color w:val="231F20"/>
          <w:sz w:val="32"/>
          <w:szCs w:val="32"/>
        </w:rPr>
        <w:t>NOTICE</w:t>
      </w:r>
      <w:r w:rsidRPr="004E0F9D">
        <w:rPr>
          <w:b/>
          <w:color w:val="231F20"/>
          <w:spacing w:val="-2"/>
          <w:sz w:val="32"/>
          <w:szCs w:val="32"/>
        </w:rPr>
        <w:t xml:space="preserve"> </w:t>
      </w:r>
      <w:r w:rsidRPr="004E0F9D">
        <w:rPr>
          <w:b/>
          <w:color w:val="231F20"/>
          <w:sz w:val="32"/>
          <w:szCs w:val="32"/>
        </w:rPr>
        <w:t>UNDER</w:t>
      </w:r>
      <w:r w:rsidRPr="004E0F9D">
        <w:rPr>
          <w:b/>
          <w:color w:val="231F20"/>
          <w:spacing w:val="-3"/>
          <w:sz w:val="32"/>
          <w:szCs w:val="32"/>
        </w:rPr>
        <w:t xml:space="preserve"> </w:t>
      </w:r>
      <w:r w:rsidRPr="004E0F9D">
        <w:rPr>
          <w:b/>
          <w:color w:val="231F20"/>
          <w:sz w:val="32"/>
          <w:szCs w:val="32"/>
        </w:rPr>
        <w:t>OPEN</w:t>
      </w:r>
      <w:r w:rsidRPr="004E0F9D">
        <w:rPr>
          <w:b/>
          <w:color w:val="231F20"/>
          <w:spacing w:val="-3"/>
          <w:sz w:val="32"/>
          <w:szCs w:val="32"/>
        </w:rPr>
        <w:t xml:space="preserve"> INTERNATIONAL </w:t>
      </w:r>
      <w:r w:rsidRPr="004E0F9D">
        <w:rPr>
          <w:b/>
          <w:color w:val="231F20"/>
          <w:spacing w:val="-2"/>
          <w:sz w:val="32"/>
          <w:szCs w:val="32"/>
        </w:rPr>
        <w:t>BIDDING</w:t>
      </w:r>
    </w:p>
    <w:p w:rsidR="00F40D33" w:rsidRDefault="00F40D33" w:rsidP="00F40D33">
      <w:pPr>
        <w:jc w:val="center"/>
        <w:rPr>
          <w:b/>
          <w:sz w:val="30"/>
        </w:rPr>
        <w:sectPr w:rsidR="00F40D33" w:rsidSect="00F40D33">
          <w:pgSz w:w="11910" w:h="16840"/>
          <w:pgMar w:top="0" w:right="0" w:bottom="0" w:left="0" w:header="1041" w:footer="756" w:gutter="0"/>
          <w:cols w:num="2" w:space="720" w:equalWidth="0">
            <w:col w:w="1861" w:space="40"/>
            <w:col w:w="10009"/>
          </w:cols>
        </w:sectPr>
      </w:pPr>
    </w:p>
    <w:p w:rsidR="00F40D33" w:rsidRPr="00F40D33" w:rsidRDefault="00F40D33" w:rsidP="00F40D33">
      <w:pPr>
        <w:pStyle w:val="Title"/>
        <w:jc w:val="both"/>
        <w:rPr>
          <w:sz w:val="24"/>
          <w:szCs w:val="24"/>
          <w:lang w:val="en-US"/>
        </w:rPr>
      </w:pPr>
      <w:bookmarkStart w:id="0" w:name="_Toc428874953"/>
      <w:r>
        <w:rPr>
          <w:b w:val="0"/>
          <w:sz w:val="28"/>
          <w:szCs w:val="28"/>
        </w:rPr>
        <w:t xml:space="preserve">            Subject: </w:t>
      </w:r>
      <w:r w:rsidRPr="00591E9A">
        <w:rPr>
          <w:sz w:val="24"/>
          <w:szCs w:val="24"/>
          <w:lang w:val="en-US"/>
        </w:rPr>
        <w:t>Supply of</w:t>
      </w:r>
      <w:r>
        <w:rPr>
          <w:sz w:val="24"/>
          <w:szCs w:val="24"/>
          <w:lang w:val="en-US"/>
        </w:rPr>
        <w:t xml:space="preserve"> </w:t>
      </w:r>
      <w:bookmarkStart w:id="1" w:name="_GoBack"/>
      <w:r>
        <w:rPr>
          <w:sz w:val="24"/>
          <w:szCs w:val="24"/>
          <w:lang w:val="en-US"/>
        </w:rPr>
        <w:t xml:space="preserve">Sodium Carbonate </w:t>
      </w:r>
      <w:bookmarkEnd w:id="1"/>
      <w:r>
        <w:rPr>
          <w:sz w:val="24"/>
          <w:szCs w:val="24"/>
          <w:lang w:val="en-US"/>
        </w:rPr>
        <w:t>(Soda Ash) under f</w:t>
      </w:r>
      <w:r w:rsidRPr="00591E9A">
        <w:rPr>
          <w:sz w:val="24"/>
          <w:szCs w:val="24"/>
          <w:lang w:val="en-US"/>
        </w:rPr>
        <w:t>ramework Contract for a Period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of 18 month</w:t>
      </w:r>
    </w:p>
    <w:p w:rsidR="00F40D33" w:rsidRPr="008E33C6" w:rsidRDefault="00F40D33" w:rsidP="00F40D33">
      <w:pPr>
        <w:rPr>
          <w:b/>
          <w:sz w:val="8"/>
        </w:rPr>
      </w:pPr>
    </w:p>
    <w:p w:rsidR="00F40D33" w:rsidRPr="00D80F80" w:rsidRDefault="00F40D33" w:rsidP="00F40D33">
      <w:pPr>
        <w:pStyle w:val="Heading2"/>
        <w:tabs>
          <w:tab w:val="left" w:pos="270"/>
        </w:tabs>
        <w:spacing w:before="0"/>
        <w:ind w:left="1530" w:right="22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C0214B">
        <w:rPr>
          <w:sz w:val="24"/>
          <w:szCs w:val="24"/>
        </w:rPr>
        <w:t xml:space="preserve">Procurement Reference Number: </w:t>
      </w:r>
      <w:bookmarkEnd w:id="0"/>
      <w:r w:rsidRPr="00D80F80">
        <w:rPr>
          <w:bCs w:val="0"/>
          <w:sz w:val="24"/>
          <w:szCs w:val="24"/>
        </w:rPr>
        <w:t>NWSC-HQ/SUPLS/26-27/</w:t>
      </w:r>
      <w:r>
        <w:rPr>
          <w:sz w:val="24"/>
          <w:szCs w:val="24"/>
        </w:rPr>
        <w:t>181705</w:t>
      </w:r>
    </w:p>
    <w:p w:rsidR="00F40D33" w:rsidRPr="0059333E" w:rsidRDefault="00F40D33" w:rsidP="00F40D33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1245"/>
        <w:rPr>
          <w:sz w:val="2"/>
        </w:rPr>
      </w:pPr>
      <w:r w:rsidRPr="00ED2CB5">
        <w:rPr>
          <w:sz w:val="24"/>
          <w:szCs w:val="24"/>
        </w:rPr>
        <w:t xml:space="preserve">National Water &amp; Sewerage Corporation (NWSC) has allocated funds from its annual </w:t>
      </w:r>
      <w:r w:rsidRPr="00ED2CB5">
        <w:rPr>
          <w:sz w:val="24"/>
          <w:szCs w:val="24"/>
          <w:lang w:val="en-GB"/>
        </w:rPr>
        <w:t>budget</w:t>
      </w:r>
      <w:r>
        <w:rPr>
          <w:sz w:val="24"/>
          <w:szCs w:val="24"/>
        </w:rPr>
        <w:t xml:space="preserve"> for the financial year 2026</w:t>
      </w:r>
      <w:r w:rsidRPr="00ED2CB5">
        <w:rPr>
          <w:sz w:val="24"/>
          <w:szCs w:val="24"/>
        </w:rPr>
        <w:t>/20</w:t>
      </w:r>
      <w:r>
        <w:rPr>
          <w:sz w:val="24"/>
          <w:szCs w:val="24"/>
          <w:lang w:val="en-GB"/>
        </w:rPr>
        <w:t>27</w:t>
      </w:r>
      <w:r w:rsidRPr="00ED2CB5">
        <w:rPr>
          <w:sz w:val="24"/>
          <w:szCs w:val="24"/>
        </w:rPr>
        <w:t xml:space="preserve"> to be used for the </w:t>
      </w:r>
      <w:r w:rsidRPr="00ED2CB5">
        <w:rPr>
          <w:spacing w:val="-2"/>
          <w:sz w:val="24"/>
          <w:szCs w:val="24"/>
        </w:rPr>
        <w:t xml:space="preserve">acquisition </w:t>
      </w:r>
      <w:r w:rsidRPr="00A271C3">
        <w:rPr>
          <w:bCs/>
        </w:rPr>
        <w:t>of</w:t>
      </w:r>
      <w:r w:rsidRPr="00A271C3">
        <w:t xml:space="preserve"> </w:t>
      </w:r>
      <w:r>
        <w:rPr>
          <w:sz w:val="24"/>
          <w:szCs w:val="24"/>
        </w:rPr>
        <w:t xml:space="preserve">Sodium Carbonate (Soda Ash) </w:t>
      </w:r>
      <w:r>
        <w:t>under a f</w:t>
      </w:r>
      <w:r w:rsidRPr="00A271C3">
        <w:t>ramework contract for a Period of 18 months</w:t>
      </w:r>
      <w:r>
        <w:t>.</w:t>
      </w:r>
    </w:p>
    <w:p w:rsidR="00F40D33" w:rsidRPr="00C0214B" w:rsidRDefault="00F40D33" w:rsidP="00F40D33">
      <w:pPr>
        <w:pStyle w:val="ListParagraph"/>
        <w:tabs>
          <w:tab w:val="left" w:pos="1807"/>
        </w:tabs>
        <w:spacing w:line="271" w:lineRule="auto"/>
        <w:ind w:right="1245" w:firstLine="0"/>
        <w:rPr>
          <w:sz w:val="12"/>
        </w:rPr>
      </w:pPr>
    </w:p>
    <w:p w:rsidR="00F40D33" w:rsidRDefault="00F40D33" w:rsidP="00F40D33">
      <w:pPr>
        <w:pStyle w:val="ListParagraph"/>
        <w:numPr>
          <w:ilvl w:val="0"/>
          <w:numId w:val="1"/>
        </w:numPr>
        <w:tabs>
          <w:tab w:val="left" w:pos="1807"/>
        </w:tabs>
        <w:rPr>
          <w:sz w:val="23"/>
        </w:rPr>
      </w:pPr>
      <w:r>
        <w:rPr>
          <w:color w:val="231F20"/>
          <w:sz w:val="23"/>
        </w:rPr>
        <w:t>The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z w:val="23"/>
        </w:rPr>
        <w:t>Entity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z w:val="23"/>
        </w:rPr>
        <w:t>invites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z w:val="23"/>
        </w:rPr>
        <w:t>sealed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z w:val="23"/>
        </w:rPr>
        <w:t>bids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z w:val="23"/>
        </w:rPr>
        <w:t>from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z w:val="23"/>
        </w:rPr>
        <w:t>eligible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z w:val="23"/>
        </w:rPr>
        <w:t>bidders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z w:val="23"/>
        </w:rPr>
        <w:t>for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z w:val="23"/>
        </w:rPr>
        <w:t>provision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z w:val="23"/>
        </w:rPr>
        <w:t>above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pacing w:val="-2"/>
          <w:sz w:val="23"/>
        </w:rPr>
        <w:t>supplies.</w:t>
      </w:r>
    </w:p>
    <w:p w:rsidR="00F40D33" w:rsidRPr="00C0214B" w:rsidRDefault="00F40D33" w:rsidP="00F40D33">
      <w:pPr>
        <w:pStyle w:val="BodyText"/>
        <w:spacing w:before="71"/>
        <w:rPr>
          <w:sz w:val="10"/>
        </w:rPr>
      </w:pPr>
    </w:p>
    <w:p w:rsidR="00F40D33" w:rsidRPr="00ED2CB5" w:rsidRDefault="00F40D33" w:rsidP="00F40D33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1244"/>
        <w:rPr>
          <w:sz w:val="23"/>
        </w:rPr>
      </w:pPr>
      <w:r>
        <w:rPr>
          <w:color w:val="231F20"/>
          <w:sz w:val="23"/>
        </w:rPr>
        <w:t>Bidding</w:t>
      </w:r>
      <w:r>
        <w:rPr>
          <w:color w:val="231F20"/>
          <w:spacing w:val="-13"/>
          <w:sz w:val="23"/>
        </w:rPr>
        <w:t xml:space="preserve"> </w:t>
      </w:r>
      <w:r>
        <w:rPr>
          <w:color w:val="231F20"/>
          <w:sz w:val="23"/>
        </w:rPr>
        <w:t>will</w:t>
      </w:r>
      <w:r>
        <w:rPr>
          <w:color w:val="231F20"/>
          <w:spacing w:val="-11"/>
          <w:sz w:val="23"/>
        </w:rPr>
        <w:t xml:space="preserve"> </w:t>
      </w:r>
      <w:r>
        <w:rPr>
          <w:color w:val="231F20"/>
          <w:sz w:val="23"/>
        </w:rPr>
        <w:t>be</w:t>
      </w:r>
      <w:r>
        <w:rPr>
          <w:color w:val="231F20"/>
          <w:spacing w:val="-11"/>
          <w:sz w:val="23"/>
        </w:rPr>
        <w:t xml:space="preserve"> </w:t>
      </w:r>
      <w:r>
        <w:rPr>
          <w:color w:val="231F20"/>
          <w:sz w:val="23"/>
        </w:rPr>
        <w:t>conducted</w:t>
      </w:r>
      <w:r>
        <w:rPr>
          <w:color w:val="231F20"/>
          <w:spacing w:val="-11"/>
          <w:sz w:val="23"/>
        </w:rPr>
        <w:t xml:space="preserve"> </w:t>
      </w:r>
      <w:r>
        <w:rPr>
          <w:color w:val="231F20"/>
          <w:sz w:val="23"/>
        </w:rPr>
        <w:t>in</w:t>
      </w:r>
      <w:r>
        <w:rPr>
          <w:color w:val="231F20"/>
          <w:spacing w:val="-11"/>
          <w:sz w:val="23"/>
        </w:rPr>
        <w:t xml:space="preserve"> </w:t>
      </w:r>
      <w:r>
        <w:rPr>
          <w:color w:val="231F20"/>
          <w:sz w:val="23"/>
        </w:rPr>
        <w:t>accordance</w:t>
      </w:r>
      <w:r>
        <w:rPr>
          <w:color w:val="231F20"/>
          <w:spacing w:val="-11"/>
          <w:sz w:val="23"/>
        </w:rPr>
        <w:t xml:space="preserve"> </w:t>
      </w:r>
      <w:r>
        <w:rPr>
          <w:color w:val="231F20"/>
          <w:sz w:val="23"/>
        </w:rPr>
        <w:t>with</w:t>
      </w:r>
      <w:r>
        <w:rPr>
          <w:color w:val="231F20"/>
          <w:spacing w:val="-11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11"/>
          <w:sz w:val="23"/>
        </w:rPr>
        <w:t xml:space="preserve"> </w:t>
      </w:r>
      <w:r>
        <w:rPr>
          <w:color w:val="231F20"/>
          <w:sz w:val="23"/>
        </w:rPr>
        <w:t>open</w:t>
      </w:r>
      <w:r>
        <w:rPr>
          <w:color w:val="231F20"/>
          <w:spacing w:val="-11"/>
          <w:sz w:val="23"/>
        </w:rPr>
        <w:t xml:space="preserve"> </w:t>
      </w:r>
      <w:r>
        <w:rPr>
          <w:iCs/>
          <w:spacing w:val="-2"/>
        </w:rPr>
        <w:t>International Bidding</w:t>
      </w:r>
      <w:r>
        <w:rPr>
          <w:color w:val="231F20"/>
          <w:sz w:val="23"/>
        </w:rPr>
        <w:t xml:space="preserve"> method</w:t>
      </w:r>
      <w:r>
        <w:rPr>
          <w:color w:val="231F20"/>
          <w:spacing w:val="-9"/>
          <w:sz w:val="23"/>
        </w:rPr>
        <w:t xml:space="preserve"> </w:t>
      </w:r>
      <w:r>
        <w:rPr>
          <w:color w:val="231F20"/>
          <w:sz w:val="23"/>
        </w:rPr>
        <w:t>contained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in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Public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Procurement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Disposal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Public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z w:val="23"/>
        </w:rPr>
        <w:t>Assets</w:t>
      </w:r>
      <w:r>
        <w:rPr>
          <w:color w:val="231F20"/>
          <w:spacing w:val="-14"/>
          <w:sz w:val="23"/>
        </w:rPr>
        <w:t xml:space="preserve"> </w:t>
      </w:r>
      <w:r>
        <w:rPr>
          <w:color w:val="231F20"/>
          <w:sz w:val="23"/>
        </w:rPr>
        <w:t>Act,</w:t>
      </w:r>
      <w:r>
        <w:rPr>
          <w:color w:val="231F20"/>
          <w:spacing w:val="-4"/>
          <w:sz w:val="23"/>
        </w:rPr>
        <w:t xml:space="preserve"> </w:t>
      </w:r>
      <w:r>
        <w:rPr>
          <w:color w:val="231F20"/>
          <w:sz w:val="23"/>
        </w:rPr>
        <w:t>Cap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205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z w:val="23"/>
        </w:rPr>
        <w:t>the Regulations made under the</w:t>
      </w:r>
      <w:r>
        <w:rPr>
          <w:color w:val="231F20"/>
          <w:spacing w:val="-6"/>
          <w:sz w:val="23"/>
        </w:rPr>
        <w:t xml:space="preserve"> </w:t>
      </w:r>
      <w:r>
        <w:rPr>
          <w:color w:val="231F20"/>
          <w:sz w:val="23"/>
        </w:rPr>
        <w:t>Act and is open to all bidders.</w:t>
      </w:r>
    </w:p>
    <w:p w:rsidR="00F40D33" w:rsidRPr="0059333E" w:rsidRDefault="00F40D33" w:rsidP="00F40D33">
      <w:pPr>
        <w:pStyle w:val="BodyText"/>
        <w:spacing w:before="40"/>
        <w:rPr>
          <w:sz w:val="2"/>
        </w:rPr>
      </w:pPr>
    </w:p>
    <w:p w:rsidR="00F40D33" w:rsidRPr="008C52A3" w:rsidRDefault="00F40D33" w:rsidP="00F40D33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1246"/>
        <w:rPr>
          <w:sz w:val="23"/>
        </w:rPr>
      </w:pPr>
      <w:r>
        <w:rPr>
          <w:color w:val="231F20"/>
          <w:sz w:val="23"/>
        </w:rPr>
        <w:t xml:space="preserve">Interested eligible bidders may obtain further information and inspect the bidding documents at the address given below at 8(a) </w:t>
      </w:r>
      <w:r>
        <w:t>from 8:00 a.m. to 5:00 p.m. on working days.</w:t>
      </w:r>
    </w:p>
    <w:p w:rsidR="00F40D33" w:rsidRPr="001D4235" w:rsidRDefault="00F40D33" w:rsidP="00F40D33">
      <w:pPr>
        <w:pStyle w:val="ListParagraph"/>
        <w:rPr>
          <w:color w:val="231F20"/>
          <w:sz w:val="8"/>
        </w:rPr>
      </w:pPr>
    </w:p>
    <w:p w:rsidR="00F40D33" w:rsidRPr="008C52A3" w:rsidRDefault="00F40D33" w:rsidP="00F40D33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1246"/>
        <w:rPr>
          <w:sz w:val="23"/>
        </w:rPr>
      </w:pPr>
      <w:r w:rsidRPr="008C52A3">
        <w:rPr>
          <w:color w:val="231F20"/>
          <w:sz w:val="23"/>
        </w:rPr>
        <w:t xml:space="preserve">The Bidding documents may be purchased by interested bidders on the submission of a written application to the address below at 8(b) and upon payment of a non-refundable fee of </w:t>
      </w:r>
      <w:r w:rsidRPr="008C52A3">
        <w:rPr>
          <w:b/>
          <w:bCs/>
        </w:rPr>
        <w:t>UGX 200,000</w:t>
      </w:r>
      <w:r>
        <w:t xml:space="preserve"> (Uganda Shillings; Two hundred million only). </w:t>
      </w:r>
      <w:r w:rsidRPr="008C52A3">
        <w:rPr>
          <w:color w:val="231F20"/>
          <w:sz w:val="23"/>
        </w:rPr>
        <w:t xml:space="preserve">The method of payment will be </w:t>
      </w:r>
      <w:r>
        <w:t xml:space="preserve">in cash to a local bank. The prospective bidder or his representative should collect the document. No liability will be accepted for loss or late delivery.     </w:t>
      </w:r>
    </w:p>
    <w:p w:rsidR="00F40D33" w:rsidRPr="0059333E" w:rsidRDefault="00F40D33" w:rsidP="00F40D33">
      <w:pPr>
        <w:pStyle w:val="ListParagraph"/>
        <w:tabs>
          <w:tab w:val="left" w:pos="1807"/>
        </w:tabs>
        <w:spacing w:before="40" w:line="271" w:lineRule="auto"/>
        <w:ind w:right="1245" w:firstLine="0"/>
        <w:rPr>
          <w:sz w:val="2"/>
        </w:rPr>
      </w:pPr>
    </w:p>
    <w:p w:rsidR="00F40D33" w:rsidRPr="00D975BA" w:rsidRDefault="00F40D33" w:rsidP="00F40D33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1228"/>
        <w:rPr>
          <w:b/>
          <w:sz w:val="23"/>
        </w:rPr>
      </w:pPr>
      <w:r>
        <w:rPr>
          <w:color w:val="231F20"/>
          <w:sz w:val="23"/>
        </w:rPr>
        <w:t xml:space="preserve">Bids must be delivered to the address below at 8(c) at or before </w:t>
      </w:r>
      <w:r w:rsidRPr="007A6DB8">
        <w:rPr>
          <w:b/>
        </w:rPr>
        <w:t xml:space="preserve">10:30 am East African </w:t>
      </w:r>
      <w:r>
        <w:rPr>
          <w:b/>
        </w:rPr>
        <w:t>Time</w:t>
      </w:r>
      <w:r>
        <w:t xml:space="preserve"> </w:t>
      </w:r>
      <w:r w:rsidRPr="007A6DB8">
        <w:rPr>
          <w:b/>
        </w:rPr>
        <w:t xml:space="preserve">on </w:t>
      </w:r>
      <w:r>
        <w:rPr>
          <w:b/>
        </w:rPr>
        <w:t>November 27, 2026</w:t>
      </w:r>
      <w:r>
        <w:rPr>
          <w:color w:val="231F20"/>
          <w:sz w:val="23"/>
        </w:rPr>
        <w:t xml:space="preserve">. All bids must be accompanied by a bid security of; </w:t>
      </w:r>
      <w:r w:rsidRPr="00031A83">
        <w:rPr>
          <w:b/>
          <w:color w:val="231F20"/>
          <w:sz w:val="23"/>
        </w:rPr>
        <w:t>UGX 25,000,000 (Uganda Shillings; Twenty five million only)</w:t>
      </w:r>
      <w:r>
        <w:rPr>
          <w:color w:val="231F20"/>
          <w:sz w:val="23"/>
        </w:rPr>
        <w:t xml:space="preserve"> </w:t>
      </w:r>
      <w:r w:rsidRPr="00D975BA">
        <w:rPr>
          <w:color w:val="231F20"/>
          <w:sz w:val="23"/>
        </w:rPr>
        <w:t xml:space="preserve">or an equivalent amount in a freely convertible currency </w:t>
      </w:r>
      <w:r w:rsidRPr="00D975BA">
        <w:rPr>
          <w:iCs/>
          <w:spacing w:val="-2"/>
        </w:rPr>
        <w:t>and</w:t>
      </w:r>
      <w:r w:rsidRPr="00CC17E0">
        <w:t xml:space="preserve"> in the form of a Bank guarantee issued by a Bank located in Uganda or a foreign Bank through correspondence with a Bank located in Uganda or its equivalent in a freely convertible currency</w:t>
      </w:r>
      <w:r w:rsidRPr="00D975BA">
        <w:rPr>
          <w:sz w:val="23"/>
        </w:rPr>
        <w:t>.</w:t>
      </w:r>
      <w:r w:rsidRPr="00D975BA">
        <w:rPr>
          <w:color w:val="231F20"/>
          <w:sz w:val="23"/>
        </w:rPr>
        <w:t xml:space="preserve"> Bid security must be </w:t>
      </w:r>
      <w:r w:rsidRPr="00D975BA">
        <w:rPr>
          <w:b/>
          <w:color w:val="231F20"/>
          <w:sz w:val="23"/>
        </w:rPr>
        <w:t>valid until</w:t>
      </w:r>
      <w:r>
        <w:rPr>
          <w:b/>
          <w:color w:val="231F20"/>
          <w:sz w:val="23"/>
        </w:rPr>
        <w:t xml:space="preserve"> July 8</w:t>
      </w:r>
      <w:r w:rsidRPr="00D975BA">
        <w:rPr>
          <w:b/>
          <w:color w:val="231F20"/>
          <w:sz w:val="23"/>
        </w:rPr>
        <w:t>, 2027</w:t>
      </w:r>
      <w:r w:rsidRPr="00D975BA">
        <w:rPr>
          <w:color w:val="231F20"/>
          <w:sz w:val="23"/>
        </w:rPr>
        <w:t xml:space="preserve">. Late bids shall be rejected. Bids will be opened in the presence of the bidders’ representatives who choose to attend at the address below at 8(d) at </w:t>
      </w:r>
      <w:r>
        <w:rPr>
          <w:b/>
        </w:rPr>
        <w:t>November 27</w:t>
      </w:r>
      <w:r w:rsidRPr="00D975BA">
        <w:rPr>
          <w:b/>
        </w:rPr>
        <w:t>, 2026</w:t>
      </w:r>
      <w:r w:rsidRPr="00D975BA">
        <w:rPr>
          <w:color w:val="231F20"/>
          <w:sz w:val="23"/>
        </w:rPr>
        <w:t xml:space="preserve"> at </w:t>
      </w:r>
      <w:r w:rsidRPr="00D975BA">
        <w:rPr>
          <w:b/>
          <w:color w:val="231F20"/>
          <w:sz w:val="23"/>
        </w:rPr>
        <w:t xml:space="preserve">11:00AM </w:t>
      </w:r>
      <w:r>
        <w:t>East African Time</w:t>
      </w:r>
      <w:r w:rsidRPr="00D975BA">
        <w:rPr>
          <w:b/>
          <w:color w:val="231F20"/>
          <w:sz w:val="23"/>
        </w:rPr>
        <w:t xml:space="preserve">.  </w:t>
      </w:r>
    </w:p>
    <w:p w:rsidR="00F40D33" w:rsidRPr="00CA2932" w:rsidRDefault="00F40D33" w:rsidP="00F40D33">
      <w:pPr>
        <w:widowControl/>
        <w:autoSpaceDE/>
        <w:autoSpaceDN/>
        <w:spacing w:line="276" w:lineRule="auto"/>
        <w:ind w:left="1890" w:right="1170"/>
        <w:jc w:val="both"/>
        <w:rPr>
          <w:b/>
          <w:sz w:val="10"/>
        </w:rPr>
      </w:pPr>
    </w:p>
    <w:p w:rsidR="00F40D33" w:rsidRPr="001D4235" w:rsidRDefault="00F40D33" w:rsidP="00F40D33">
      <w:pPr>
        <w:pStyle w:val="BodyText"/>
        <w:spacing w:before="42"/>
        <w:rPr>
          <w:sz w:val="2"/>
        </w:rPr>
      </w:pPr>
    </w:p>
    <w:p w:rsidR="00F40D33" w:rsidRPr="00FD36EC" w:rsidRDefault="00F40D33" w:rsidP="00F40D33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1245"/>
        <w:rPr>
          <w:sz w:val="23"/>
        </w:rPr>
      </w:pPr>
      <w:r w:rsidRPr="00FD36EC">
        <w:rPr>
          <w:iCs/>
          <w:spacing w:val="-2"/>
        </w:rPr>
        <w:t>There shall be a pre-bid meeting at 8(a) on</w:t>
      </w:r>
      <w:r>
        <w:rPr>
          <w:b/>
          <w:spacing w:val="-2"/>
        </w:rPr>
        <w:t xml:space="preserve"> October 12, 2026, 2026 </w:t>
      </w:r>
      <w:r w:rsidRPr="00FD36EC">
        <w:rPr>
          <w:iCs/>
          <w:spacing w:val="-2"/>
        </w:rPr>
        <w:t xml:space="preserve">at </w:t>
      </w:r>
      <w:r w:rsidRPr="00FD36EC">
        <w:rPr>
          <w:b/>
          <w:iCs/>
          <w:spacing w:val="-2"/>
        </w:rPr>
        <w:t>1</w:t>
      </w:r>
      <w:r>
        <w:rPr>
          <w:b/>
          <w:iCs/>
          <w:spacing w:val="-2"/>
        </w:rPr>
        <w:t>0:0</w:t>
      </w:r>
      <w:r w:rsidRPr="00FD36EC">
        <w:rPr>
          <w:b/>
          <w:iCs/>
          <w:spacing w:val="-2"/>
        </w:rPr>
        <w:t>0AM</w:t>
      </w:r>
      <w:r>
        <w:rPr>
          <w:b/>
          <w:iCs/>
          <w:spacing w:val="-2"/>
        </w:rPr>
        <w:t xml:space="preserve"> </w:t>
      </w:r>
      <w:r>
        <w:t xml:space="preserve">East African Time, </w:t>
      </w:r>
      <w:r w:rsidRPr="00A37E71">
        <w:rPr>
          <w:iCs/>
          <w:spacing w:val="-2"/>
        </w:rPr>
        <w:t>bidders</w:t>
      </w:r>
      <w:r w:rsidRPr="00FD36EC">
        <w:rPr>
          <w:bCs/>
        </w:rPr>
        <w:t xml:space="preserve"> are expected to raise any queries resulting from the bidding document.</w:t>
      </w:r>
    </w:p>
    <w:p w:rsidR="00F40D33" w:rsidRPr="00517CB5" w:rsidRDefault="00F40D33" w:rsidP="00F40D33">
      <w:pPr>
        <w:pStyle w:val="BodyText"/>
        <w:spacing w:before="38"/>
        <w:rPr>
          <w:sz w:val="8"/>
        </w:rPr>
      </w:pPr>
    </w:p>
    <w:p w:rsidR="00F40D33" w:rsidRPr="001D4235" w:rsidRDefault="00F40D33" w:rsidP="00F40D33">
      <w:pPr>
        <w:pStyle w:val="ListParagraph"/>
        <w:numPr>
          <w:ilvl w:val="0"/>
          <w:numId w:val="1"/>
        </w:numPr>
        <w:tabs>
          <w:tab w:val="left" w:pos="1807"/>
        </w:tabs>
        <w:rPr>
          <w:sz w:val="23"/>
        </w:rPr>
      </w:pPr>
      <w:r>
        <w:rPr>
          <w:color w:val="231F20"/>
          <w:sz w:val="23"/>
        </w:rPr>
        <w:t>Bidders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sz w:val="23"/>
        </w:rPr>
        <w:t>should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z w:val="23"/>
        </w:rPr>
        <w:t>note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pacing w:val="-2"/>
          <w:sz w:val="23"/>
        </w:rPr>
        <w:t>following:</w:t>
      </w:r>
    </w:p>
    <w:p w:rsidR="00F40D33" w:rsidRPr="00344777" w:rsidRDefault="00F40D33" w:rsidP="00F40D33">
      <w:pPr>
        <w:pStyle w:val="ListParagraph"/>
        <w:tabs>
          <w:tab w:val="left" w:pos="1807"/>
        </w:tabs>
        <w:ind w:firstLine="0"/>
        <w:rPr>
          <w:sz w:val="2"/>
        </w:rPr>
      </w:pPr>
    </w:p>
    <w:p w:rsidR="00F40D33" w:rsidRPr="00FD36EC" w:rsidRDefault="00F40D33" w:rsidP="00F40D33">
      <w:pPr>
        <w:pStyle w:val="ListParagraph"/>
        <w:numPr>
          <w:ilvl w:val="1"/>
          <w:numId w:val="1"/>
        </w:numPr>
        <w:tabs>
          <w:tab w:val="left" w:pos="2424"/>
          <w:tab w:val="left" w:leader="dot" w:pos="7418"/>
        </w:tabs>
        <w:spacing w:before="36"/>
        <w:ind w:hanging="597"/>
        <w:rPr>
          <w:sz w:val="23"/>
        </w:rPr>
      </w:pPr>
      <w:r>
        <w:rPr>
          <w:color w:val="231F20"/>
          <w:sz w:val="23"/>
        </w:rPr>
        <w:t>Documents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sz w:val="23"/>
        </w:rPr>
        <w:t>may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z w:val="23"/>
        </w:rPr>
        <w:t>be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z w:val="23"/>
        </w:rPr>
        <w:t>inspected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pacing w:val="-5"/>
          <w:sz w:val="23"/>
        </w:rPr>
        <w:t>at:</w:t>
      </w:r>
    </w:p>
    <w:p w:rsidR="00F40D33" w:rsidRPr="00FD36EC" w:rsidRDefault="00F40D33" w:rsidP="00F40D33">
      <w:pPr>
        <w:pStyle w:val="ListParagraph"/>
        <w:ind w:firstLine="0"/>
        <w:rPr>
          <w:b/>
          <w:bCs/>
        </w:rPr>
      </w:pPr>
      <w:r w:rsidRPr="00FD36EC">
        <w:rPr>
          <w:b/>
          <w:bCs/>
        </w:rPr>
        <w:t>The Senior Manager Procurement;</w:t>
      </w:r>
    </w:p>
    <w:p w:rsidR="00F40D33" w:rsidRPr="00FD36EC" w:rsidRDefault="00F40D33" w:rsidP="00F40D33">
      <w:pPr>
        <w:pStyle w:val="ListParagraph"/>
        <w:ind w:firstLine="0"/>
        <w:rPr>
          <w:rStyle w:val="Emphasis"/>
          <w:b/>
          <w:i w:val="0"/>
        </w:rPr>
      </w:pPr>
      <w:r w:rsidRPr="00FD36EC">
        <w:rPr>
          <w:rStyle w:val="Emphasis"/>
          <w:b/>
        </w:rPr>
        <w:t>National Water and Sewerage Corporation</w:t>
      </w:r>
    </w:p>
    <w:p w:rsidR="00F40D33" w:rsidRPr="00DA63C7" w:rsidRDefault="00F40D33" w:rsidP="00F40D33">
      <w:pPr>
        <w:pStyle w:val="ListParagraph"/>
        <w:ind w:firstLine="0"/>
        <w:rPr>
          <w:rStyle w:val="Emphasis"/>
          <w:b/>
          <w:i w:val="0"/>
        </w:rPr>
      </w:pPr>
      <w:r w:rsidRPr="00FD36EC">
        <w:rPr>
          <w:rStyle w:val="Emphasis"/>
          <w:b/>
        </w:rPr>
        <w:t>Plot No. 18/20, 6</w:t>
      </w:r>
      <w:r w:rsidRPr="00FD36EC">
        <w:rPr>
          <w:rStyle w:val="Emphasis"/>
          <w:b/>
          <w:vertAlign w:val="superscript"/>
        </w:rPr>
        <w:t>th</w:t>
      </w:r>
      <w:r w:rsidRPr="00FD36EC">
        <w:rPr>
          <w:rStyle w:val="Emphasis"/>
          <w:b/>
        </w:rPr>
        <w:t xml:space="preserve"> St</w:t>
      </w:r>
      <w:r>
        <w:rPr>
          <w:rStyle w:val="Emphasis"/>
          <w:b/>
        </w:rPr>
        <w:t xml:space="preserve">reet, Industrial Area, Kampala </w:t>
      </w:r>
    </w:p>
    <w:p w:rsidR="00F40D33" w:rsidRPr="00FD36EC" w:rsidRDefault="00F40D33" w:rsidP="00F40D33">
      <w:pPr>
        <w:pStyle w:val="ListParagraph"/>
        <w:ind w:firstLine="0"/>
        <w:rPr>
          <w:rStyle w:val="Emphasis"/>
          <w:b/>
          <w:i w:val="0"/>
        </w:rPr>
      </w:pPr>
      <w:r w:rsidRPr="00FD36EC">
        <w:rPr>
          <w:rStyle w:val="Emphasis"/>
          <w:b/>
        </w:rPr>
        <w:t>P.O. Box 7053 Kampala, Uganda</w:t>
      </w:r>
    </w:p>
    <w:p w:rsidR="00F40D33" w:rsidRPr="00FD36EC" w:rsidRDefault="00F40D33" w:rsidP="00F40D33">
      <w:pPr>
        <w:pStyle w:val="ListParagraph"/>
        <w:ind w:firstLine="0"/>
        <w:rPr>
          <w:b/>
          <w:iCs/>
        </w:rPr>
      </w:pPr>
      <w:r w:rsidRPr="00FD36EC">
        <w:rPr>
          <w:b/>
          <w:bCs/>
          <w:lang w:val="fr-BE"/>
        </w:rPr>
        <w:t>Tel : 256-313-315484/ 256-313-315801</w:t>
      </w:r>
      <w:r w:rsidRPr="00FD36EC">
        <w:rPr>
          <w:b/>
          <w:bCs/>
          <w:lang w:val="fr-BE"/>
        </w:rPr>
        <w:tab/>
      </w:r>
    </w:p>
    <w:p w:rsidR="00F40D33" w:rsidRDefault="00F40D33" w:rsidP="00F40D33">
      <w:pPr>
        <w:pStyle w:val="ListParagraph"/>
        <w:ind w:firstLine="0"/>
        <w:rPr>
          <w:rStyle w:val="Hyperlink"/>
          <w:b/>
        </w:rPr>
      </w:pPr>
      <w:r>
        <w:rPr>
          <w:b/>
          <w:bCs/>
          <w:lang w:val="fr-BE"/>
        </w:rPr>
        <w:t xml:space="preserve"> </w:t>
      </w:r>
      <w:r w:rsidRPr="00FD36EC">
        <w:rPr>
          <w:b/>
          <w:bCs/>
        </w:rPr>
        <w:t xml:space="preserve">Email: </w:t>
      </w:r>
      <w:hyperlink r:id="rId6" w:history="1">
        <w:r w:rsidRPr="00FD36EC">
          <w:rPr>
            <w:rStyle w:val="Hyperlink"/>
            <w:b/>
          </w:rPr>
          <w:t>nwscbid@nwscic.co.ug</w:t>
        </w:r>
      </w:hyperlink>
    </w:p>
    <w:p w:rsidR="00F40D33" w:rsidRDefault="00F40D33" w:rsidP="00F40D33">
      <w:pPr>
        <w:pStyle w:val="ListParagraph"/>
        <w:ind w:firstLine="0"/>
        <w:rPr>
          <w:rStyle w:val="Hyperlink"/>
          <w:b/>
        </w:rPr>
      </w:pPr>
    </w:p>
    <w:p w:rsidR="00F40D33" w:rsidRDefault="00F40D33" w:rsidP="00F40D33">
      <w:pPr>
        <w:pStyle w:val="ListParagraph"/>
        <w:ind w:firstLine="0"/>
        <w:rPr>
          <w:rStyle w:val="Hyperlink"/>
          <w:b/>
        </w:rPr>
      </w:pPr>
    </w:p>
    <w:p w:rsidR="00F40D33" w:rsidRDefault="00F40D33" w:rsidP="00F40D33">
      <w:pPr>
        <w:pStyle w:val="ListParagraph"/>
        <w:ind w:firstLine="0"/>
        <w:rPr>
          <w:rStyle w:val="Hyperlink"/>
          <w:b/>
        </w:rPr>
      </w:pPr>
    </w:p>
    <w:p w:rsidR="00F40D33" w:rsidRDefault="00F40D33" w:rsidP="00F40D33">
      <w:pPr>
        <w:pStyle w:val="ListParagraph"/>
        <w:ind w:firstLine="0"/>
        <w:rPr>
          <w:rStyle w:val="Hyperlink"/>
          <w:b/>
        </w:rPr>
      </w:pPr>
    </w:p>
    <w:p w:rsidR="00F40D33" w:rsidRDefault="00F40D33" w:rsidP="00F40D33">
      <w:pPr>
        <w:pStyle w:val="ListParagraph"/>
        <w:ind w:firstLine="0"/>
        <w:rPr>
          <w:rStyle w:val="Hyperlink"/>
          <w:b/>
        </w:rPr>
      </w:pPr>
    </w:p>
    <w:p w:rsidR="00F40D33" w:rsidRDefault="00F40D33" w:rsidP="00F40D33">
      <w:pPr>
        <w:pStyle w:val="ListParagraph"/>
        <w:ind w:firstLine="0"/>
        <w:rPr>
          <w:rStyle w:val="Hyperlink"/>
          <w:b/>
        </w:rPr>
      </w:pPr>
    </w:p>
    <w:p w:rsidR="00F40D33" w:rsidRDefault="00F40D33" w:rsidP="00F40D33">
      <w:pPr>
        <w:pStyle w:val="ListParagraph"/>
        <w:ind w:firstLine="0"/>
        <w:rPr>
          <w:rStyle w:val="Hyperlink"/>
          <w:b/>
        </w:rPr>
      </w:pPr>
    </w:p>
    <w:p w:rsidR="00F40D33" w:rsidRDefault="00F40D33" w:rsidP="00F40D33">
      <w:pPr>
        <w:pStyle w:val="ListParagraph"/>
        <w:ind w:firstLine="0"/>
        <w:rPr>
          <w:rStyle w:val="Hyperlink"/>
          <w:b/>
        </w:rPr>
      </w:pPr>
    </w:p>
    <w:p w:rsidR="00F40D33" w:rsidRDefault="00F40D33" w:rsidP="00F40D33">
      <w:pPr>
        <w:pStyle w:val="ListParagraph"/>
        <w:ind w:firstLine="0"/>
        <w:rPr>
          <w:rStyle w:val="Hyperlink"/>
          <w:b/>
        </w:rPr>
      </w:pPr>
    </w:p>
    <w:p w:rsidR="00F40D33" w:rsidRDefault="00F40D33" w:rsidP="00F40D33">
      <w:pPr>
        <w:pStyle w:val="ListParagraph"/>
        <w:ind w:firstLine="0"/>
        <w:rPr>
          <w:rStyle w:val="Hyperlink"/>
          <w:b/>
        </w:rPr>
      </w:pPr>
    </w:p>
    <w:p w:rsidR="00F40D33" w:rsidRPr="00AA1C83" w:rsidRDefault="00F40D33" w:rsidP="00F40D33">
      <w:pPr>
        <w:tabs>
          <w:tab w:val="left" w:pos="2424"/>
          <w:tab w:val="left" w:leader="dot" w:pos="7418"/>
        </w:tabs>
        <w:spacing w:before="36"/>
        <w:rPr>
          <w:sz w:val="23"/>
        </w:rPr>
      </w:pPr>
    </w:p>
    <w:p w:rsidR="00F40D33" w:rsidRPr="00BB130B" w:rsidRDefault="00F40D33" w:rsidP="00F40D33">
      <w:pPr>
        <w:pStyle w:val="ListParagraph"/>
        <w:numPr>
          <w:ilvl w:val="1"/>
          <w:numId w:val="1"/>
        </w:numPr>
        <w:tabs>
          <w:tab w:val="left" w:pos="2424"/>
          <w:tab w:val="left" w:leader="dot" w:pos="7418"/>
        </w:tabs>
        <w:spacing w:before="35"/>
        <w:ind w:hanging="597"/>
        <w:rPr>
          <w:sz w:val="23"/>
        </w:rPr>
      </w:pPr>
      <w:r>
        <w:rPr>
          <w:color w:val="231F20"/>
          <w:sz w:val="23"/>
        </w:rPr>
        <w:t>Documents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sz w:val="23"/>
        </w:rPr>
        <w:t>will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z w:val="23"/>
        </w:rPr>
        <w:t>be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z w:val="23"/>
        </w:rPr>
        <w:t>issued</w:t>
      </w:r>
      <w:r>
        <w:rPr>
          <w:color w:val="231F20"/>
          <w:spacing w:val="-2"/>
          <w:sz w:val="23"/>
        </w:rPr>
        <w:t xml:space="preserve"> from:</w:t>
      </w:r>
    </w:p>
    <w:p w:rsidR="00F40D33" w:rsidRPr="00FD36EC" w:rsidRDefault="00F40D33" w:rsidP="00F40D33">
      <w:pPr>
        <w:pStyle w:val="ListParagraph"/>
        <w:ind w:firstLine="0"/>
        <w:rPr>
          <w:b/>
          <w:bCs/>
        </w:rPr>
      </w:pPr>
      <w:r w:rsidRPr="00FD36EC">
        <w:rPr>
          <w:b/>
          <w:bCs/>
        </w:rPr>
        <w:t>The Senior Manager Procurement;</w:t>
      </w:r>
    </w:p>
    <w:p w:rsidR="00F40D33" w:rsidRPr="00FD36EC" w:rsidRDefault="00F40D33" w:rsidP="00F40D33">
      <w:pPr>
        <w:pStyle w:val="ListParagraph"/>
        <w:ind w:firstLine="0"/>
        <w:rPr>
          <w:rStyle w:val="Emphasis"/>
          <w:b/>
          <w:i w:val="0"/>
        </w:rPr>
      </w:pPr>
      <w:r w:rsidRPr="00FD36EC">
        <w:rPr>
          <w:rStyle w:val="Emphasis"/>
          <w:b/>
        </w:rPr>
        <w:t>National Water and Sewerage Corporation</w:t>
      </w:r>
    </w:p>
    <w:p w:rsidR="00F40D33" w:rsidRPr="00FD36EC" w:rsidRDefault="00F40D33" w:rsidP="00F40D33">
      <w:pPr>
        <w:pStyle w:val="ListParagraph"/>
        <w:ind w:firstLine="0"/>
        <w:rPr>
          <w:rStyle w:val="Emphasis"/>
          <w:b/>
          <w:i w:val="0"/>
        </w:rPr>
      </w:pPr>
      <w:r w:rsidRPr="00FD36EC">
        <w:rPr>
          <w:rStyle w:val="Emphasis"/>
          <w:b/>
        </w:rPr>
        <w:t>Plot No. 18/20, 6</w:t>
      </w:r>
      <w:r w:rsidRPr="00FD36EC">
        <w:rPr>
          <w:rStyle w:val="Emphasis"/>
          <w:b/>
          <w:vertAlign w:val="superscript"/>
        </w:rPr>
        <w:t>th</w:t>
      </w:r>
      <w:r w:rsidRPr="00FD36EC">
        <w:rPr>
          <w:rStyle w:val="Emphasis"/>
          <w:b/>
        </w:rPr>
        <w:t xml:space="preserve"> Street, Industrial Area, Kampala </w:t>
      </w:r>
    </w:p>
    <w:p w:rsidR="00F40D33" w:rsidRPr="00FD36EC" w:rsidRDefault="00F40D33" w:rsidP="00F40D33">
      <w:pPr>
        <w:pStyle w:val="ListParagraph"/>
        <w:ind w:firstLine="0"/>
        <w:rPr>
          <w:rStyle w:val="Emphasis"/>
          <w:b/>
          <w:i w:val="0"/>
        </w:rPr>
      </w:pPr>
      <w:r w:rsidRPr="00FD36EC">
        <w:rPr>
          <w:rStyle w:val="Emphasis"/>
          <w:b/>
        </w:rPr>
        <w:t>P.O. Box 7053 Kampala, Uganda</w:t>
      </w:r>
    </w:p>
    <w:p w:rsidR="00F40D33" w:rsidRPr="00FD36EC" w:rsidRDefault="00F40D33" w:rsidP="00F40D33">
      <w:pPr>
        <w:pStyle w:val="ListParagraph"/>
        <w:ind w:firstLine="0"/>
        <w:rPr>
          <w:b/>
          <w:iCs/>
        </w:rPr>
      </w:pPr>
      <w:r w:rsidRPr="00FD36EC">
        <w:rPr>
          <w:b/>
          <w:bCs/>
          <w:lang w:val="fr-BE"/>
        </w:rPr>
        <w:t>Tel : 256-313-315484/ 256-313-315801</w:t>
      </w:r>
      <w:r w:rsidRPr="00FD36EC">
        <w:rPr>
          <w:b/>
          <w:bCs/>
          <w:lang w:val="fr-BE"/>
        </w:rPr>
        <w:tab/>
      </w:r>
    </w:p>
    <w:p w:rsidR="00F40D33" w:rsidRPr="00FD36EC" w:rsidRDefault="00F40D33" w:rsidP="00F40D33">
      <w:pPr>
        <w:pStyle w:val="ListParagraph"/>
        <w:ind w:firstLine="0"/>
        <w:rPr>
          <w:rStyle w:val="Emphasis"/>
          <w:i w:val="0"/>
          <w:iCs w:val="0"/>
        </w:rPr>
      </w:pPr>
      <w:r w:rsidRPr="00FD36EC">
        <w:rPr>
          <w:b/>
          <w:bCs/>
        </w:rPr>
        <w:t xml:space="preserve">Email: </w:t>
      </w:r>
      <w:hyperlink r:id="rId7" w:history="1">
        <w:r w:rsidRPr="00FD36EC">
          <w:rPr>
            <w:rStyle w:val="Hyperlink"/>
            <w:b/>
          </w:rPr>
          <w:t>nwscbid@nwscic.co.ug</w:t>
        </w:r>
      </w:hyperlink>
    </w:p>
    <w:p w:rsidR="00F40D33" w:rsidRDefault="00F40D33" w:rsidP="00F40D33">
      <w:pPr>
        <w:pStyle w:val="ListParagraph"/>
        <w:tabs>
          <w:tab w:val="left" w:pos="2424"/>
          <w:tab w:val="left" w:leader="dot" w:pos="7418"/>
        </w:tabs>
        <w:spacing w:before="35"/>
        <w:ind w:left="2424" w:firstLine="0"/>
        <w:rPr>
          <w:sz w:val="23"/>
        </w:rPr>
      </w:pPr>
    </w:p>
    <w:p w:rsidR="00F40D33" w:rsidRPr="004541B9" w:rsidRDefault="00F40D33" w:rsidP="00F40D33">
      <w:pPr>
        <w:pStyle w:val="ListParagraph"/>
        <w:numPr>
          <w:ilvl w:val="0"/>
          <w:numId w:val="2"/>
        </w:numPr>
        <w:tabs>
          <w:tab w:val="left" w:pos="2424"/>
          <w:tab w:val="left" w:leader="dot" w:pos="7418"/>
        </w:tabs>
        <w:spacing w:before="36"/>
        <w:rPr>
          <w:sz w:val="23"/>
        </w:rPr>
      </w:pPr>
      <w:r w:rsidRPr="004541B9">
        <w:rPr>
          <w:color w:val="231F20"/>
          <w:sz w:val="23"/>
        </w:rPr>
        <w:t>Bids</w:t>
      </w:r>
      <w:r w:rsidRPr="004541B9">
        <w:rPr>
          <w:color w:val="231F20"/>
          <w:spacing w:val="-4"/>
          <w:sz w:val="23"/>
        </w:rPr>
        <w:t xml:space="preserve"> </w:t>
      </w:r>
      <w:r w:rsidRPr="004541B9">
        <w:rPr>
          <w:color w:val="231F20"/>
          <w:sz w:val="23"/>
        </w:rPr>
        <w:t>must</w:t>
      </w:r>
      <w:r w:rsidRPr="004541B9">
        <w:rPr>
          <w:color w:val="231F20"/>
          <w:spacing w:val="-1"/>
          <w:sz w:val="23"/>
        </w:rPr>
        <w:t xml:space="preserve"> </w:t>
      </w:r>
      <w:r w:rsidRPr="004541B9">
        <w:rPr>
          <w:color w:val="231F20"/>
          <w:sz w:val="23"/>
        </w:rPr>
        <w:t>be</w:t>
      </w:r>
      <w:r w:rsidRPr="004541B9">
        <w:rPr>
          <w:color w:val="231F20"/>
          <w:spacing w:val="-1"/>
          <w:sz w:val="23"/>
        </w:rPr>
        <w:t xml:space="preserve"> </w:t>
      </w:r>
      <w:r w:rsidRPr="004541B9">
        <w:rPr>
          <w:color w:val="231F20"/>
          <w:sz w:val="23"/>
        </w:rPr>
        <w:t xml:space="preserve">delivered </w:t>
      </w:r>
      <w:r w:rsidRPr="004541B9">
        <w:rPr>
          <w:color w:val="231F20"/>
          <w:spacing w:val="-5"/>
          <w:sz w:val="23"/>
        </w:rPr>
        <w:t>to:</w:t>
      </w:r>
    </w:p>
    <w:p w:rsidR="00F40D33" w:rsidRPr="00BB130B" w:rsidRDefault="00F40D33" w:rsidP="00F40D33">
      <w:pPr>
        <w:pStyle w:val="ListParagraph"/>
        <w:tabs>
          <w:tab w:val="left" w:pos="2220"/>
        </w:tabs>
        <w:ind w:firstLine="0"/>
        <w:rPr>
          <w:b/>
        </w:rPr>
      </w:pPr>
      <w:r w:rsidRPr="00BB130B">
        <w:rPr>
          <w:b/>
        </w:rPr>
        <w:t>National Water &amp; Sewerage Corporation</w:t>
      </w:r>
    </w:p>
    <w:p w:rsidR="00F40D33" w:rsidRPr="00BB130B" w:rsidRDefault="00F40D33" w:rsidP="00F40D33">
      <w:pPr>
        <w:pStyle w:val="ListParagraph"/>
        <w:ind w:firstLine="0"/>
        <w:rPr>
          <w:b/>
          <w:bCs/>
        </w:rPr>
      </w:pPr>
      <w:r w:rsidRPr="00BB130B">
        <w:rPr>
          <w:b/>
          <w:bCs/>
        </w:rPr>
        <w:t xml:space="preserve"> Plot No. 43/49 6</w:t>
      </w:r>
      <w:r w:rsidRPr="00BB130B">
        <w:rPr>
          <w:b/>
          <w:bCs/>
          <w:vertAlign w:val="superscript"/>
        </w:rPr>
        <w:t>th</w:t>
      </w:r>
      <w:r w:rsidRPr="00BB130B">
        <w:rPr>
          <w:b/>
          <w:bCs/>
        </w:rPr>
        <w:t xml:space="preserve"> Street, Industrial Area </w:t>
      </w:r>
    </w:p>
    <w:p w:rsidR="00F40D33" w:rsidRPr="00BB130B" w:rsidRDefault="00F40D33" w:rsidP="00F40D33">
      <w:pPr>
        <w:pStyle w:val="ListParagraph"/>
        <w:ind w:firstLine="0"/>
        <w:rPr>
          <w:b/>
          <w:bCs/>
          <w:lang w:val="it-IT"/>
        </w:rPr>
      </w:pPr>
      <w:r w:rsidRPr="00BB130B">
        <w:rPr>
          <w:b/>
          <w:bCs/>
          <w:lang w:val="it-IT"/>
        </w:rPr>
        <w:t xml:space="preserve"> P.O.Box 7053 Kampala, Uganda</w:t>
      </w:r>
    </w:p>
    <w:p w:rsidR="00F40D33" w:rsidRPr="00BB130B" w:rsidRDefault="00F40D33" w:rsidP="00F40D33">
      <w:pPr>
        <w:ind w:left="1247"/>
        <w:rPr>
          <w:b/>
          <w:bCs/>
          <w:iCs/>
        </w:rPr>
      </w:pPr>
      <w:r>
        <w:rPr>
          <w:b/>
          <w:bCs/>
          <w:iCs/>
        </w:rPr>
        <w:t xml:space="preserve">           </w:t>
      </w:r>
      <w:r w:rsidRPr="00BB130B">
        <w:rPr>
          <w:b/>
          <w:bCs/>
          <w:lang w:val="fr-BE"/>
        </w:rPr>
        <w:t>Tel : 256-313-315864/ 256-313-315801</w:t>
      </w:r>
      <w:r w:rsidRPr="00BB130B">
        <w:rPr>
          <w:b/>
          <w:bCs/>
          <w:lang w:val="fr-BE"/>
        </w:rPr>
        <w:tab/>
      </w:r>
    </w:p>
    <w:p w:rsidR="00F40D33" w:rsidRPr="00BB130B" w:rsidRDefault="00F40D33" w:rsidP="00F40D33">
      <w:pPr>
        <w:pStyle w:val="ListParagraph"/>
        <w:ind w:firstLine="0"/>
        <w:rPr>
          <w:b/>
          <w:bCs/>
          <w:iCs/>
        </w:rPr>
      </w:pPr>
      <w:r>
        <w:rPr>
          <w:b/>
          <w:bCs/>
          <w:lang w:val="fr-BE"/>
        </w:rPr>
        <w:t xml:space="preserve"> </w:t>
      </w:r>
      <w:r w:rsidRPr="00BB130B">
        <w:rPr>
          <w:b/>
          <w:bCs/>
          <w:lang w:val="fr-BE"/>
        </w:rPr>
        <w:t xml:space="preserve"> </w:t>
      </w:r>
      <w:r w:rsidRPr="00BB130B">
        <w:rPr>
          <w:b/>
          <w:bCs/>
        </w:rPr>
        <w:t xml:space="preserve">Email: </w:t>
      </w:r>
      <w:r w:rsidRPr="00BB130B">
        <w:rPr>
          <w:rStyle w:val="Emphasis"/>
          <w:b/>
          <w:color w:val="000000"/>
        </w:rPr>
        <w:t>nwscbid@nwsc</w:t>
      </w:r>
      <w:r>
        <w:rPr>
          <w:rStyle w:val="Emphasis"/>
          <w:b/>
          <w:color w:val="000000"/>
        </w:rPr>
        <w:t>ic.co.ug</w:t>
      </w:r>
    </w:p>
    <w:p w:rsidR="00F40D33" w:rsidRDefault="00F40D33" w:rsidP="00F40D33">
      <w:pPr>
        <w:pStyle w:val="ListParagraph"/>
        <w:tabs>
          <w:tab w:val="left" w:pos="2424"/>
          <w:tab w:val="left" w:leader="dot" w:pos="7418"/>
        </w:tabs>
        <w:spacing w:before="36"/>
        <w:ind w:left="2424" w:firstLine="0"/>
        <w:rPr>
          <w:sz w:val="23"/>
        </w:rPr>
      </w:pPr>
    </w:p>
    <w:p w:rsidR="00F40D33" w:rsidRPr="004541B9" w:rsidRDefault="00F40D33" w:rsidP="00F40D33">
      <w:pPr>
        <w:pStyle w:val="ListParagraph"/>
        <w:numPr>
          <w:ilvl w:val="0"/>
          <w:numId w:val="2"/>
        </w:numPr>
        <w:tabs>
          <w:tab w:val="left" w:pos="2411"/>
          <w:tab w:val="left" w:leader="dot" w:pos="7418"/>
        </w:tabs>
        <w:spacing w:before="35"/>
        <w:rPr>
          <w:sz w:val="23"/>
        </w:rPr>
      </w:pPr>
      <w:r w:rsidRPr="004541B9">
        <w:rPr>
          <w:color w:val="231F20"/>
          <w:sz w:val="23"/>
        </w:rPr>
        <w:t>Address</w:t>
      </w:r>
      <w:r w:rsidRPr="004541B9">
        <w:rPr>
          <w:color w:val="231F20"/>
          <w:spacing w:val="-3"/>
          <w:sz w:val="23"/>
        </w:rPr>
        <w:t xml:space="preserve"> </w:t>
      </w:r>
      <w:r w:rsidRPr="004541B9">
        <w:rPr>
          <w:color w:val="231F20"/>
          <w:sz w:val="23"/>
        </w:rPr>
        <w:t>of</w:t>
      </w:r>
      <w:r w:rsidRPr="004541B9">
        <w:rPr>
          <w:color w:val="231F20"/>
          <w:spacing w:val="-2"/>
          <w:sz w:val="23"/>
        </w:rPr>
        <w:t xml:space="preserve"> </w:t>
      </w:r>
      <w:r w:rsidRPr="004541B9">
        <w:rPr>
          <w:color w:val="231F20"/>
          <w:sz w:val="23"/>
        </w:rPr>
        <w:t>bid</w:t>
      </w:r>
      <w:r w:rsidRPr="004541B9">
        <w:rPr>
          <w:color w:val="231F20"/>
          <w:spacing w:val="-2"/>
          <w:sz w:val="23"/>
        </w:rPr>
        <w:t xml:space="preserve"> opening:</w:t>
      </w:r>
    </w:p>
    <w:p w:rsidR="00F40D33" w:rsidRPr="00BB130B" w:rsidRDefault="00F40D33" w:rsidP="00F40D33">
      <w:pPr>
        <w:pStyle w:val="ListParagraph"/>
        <w:tabs>
          <w:tab w:val="left" w:pos="2220"/>
        </w:tabs>
        <w:ind w:firstLine="0"/>
        <w:rPr>
          <w:b/>
        </w:rPr>
      </w:pPr>
      <w:r>
        <w:rPr>
          <w:b/>
        </w:rPr>
        <w:t xml:space="preserve">  </w:t>
      </w:r>
      <w:r w:rsidRPr="00BB130B">
        <w:rPr>
          <w:b/>
        </w:rPr>
        <w:t>National Water &amp; Sewerage Corporation</w:t>
      </w:r>
    </w:p>
    <w:p w:rsidR="00F40D33" w:rsidRPr="00BB130B" w:rsidRDefault="00F40D33" w:rsidP="00F40D33">
      <w:pPr>
        <w:pStyle w:val="ListParagraph"/>
        <w:ind w:firstLine="0"/>
        <w:rPr>
          <w:b/>
          <w:bCs/>
        </w:rPr>
      </w:pPr>
      <w:r>
        <w:rPr>
          <w:b/>
          <w:bCs/>
        </w:rPr>
        <w:t xml:space="preserve">  </w:t>
      </w:r>
      <w:r w:rsidRPr="00BB130B">
        <w:rPr>
          <w:b/>
          <w:bCs/>
        </w:rPr>
        <w:t xml:space="preserve"> Plot No. 43/49 6</w:t>
      </w:r>
      <w:r w:rsidRPr="00BB130B">
        <w:rPr>
          <w:b/>
          <w:bCs/>
          <w:vertAlign w:val="superscript"/>
        </w:rPr>
        <w:t>th</w:t>
      </w:r>
      <w:r w:rsidRPr="00BB130B">
        <w:rPr>
          <w:b/>
          <w:bCs/>
        </w:rPr>
        <w:t xml:space="preserve"> Street, Industrial Area </w:t>
      </w:r>
    </w:p>
    <w:p w:rsidR="00F40D33" w:rsidRPr="00BB130B" w:rsidRDefault="00F40D33" w:rsidP="00F40D33">
      <w:pPr>
        <w:pStyle w:val="ListParagraph"/>
        <w:ind w:firstLine="0"/>
        <w:rPr>
          <w:b/>
          <w:bCs/>
          <w:lang w:val="it-IT"/>
        </w:rPr>
      </w:pPr>
      <w:r>
        <w:rPr>
          <w:b/>
          <w:bCs/>
          <w:lang w:val="it-IT"/>
        </w:rPr>
        <w:t xml:space="preserve">   </w:t>
      </w:r>
      <w:r w:rsidRPr="00BB130B">
        <w:rPr>
          <w:b/>
          <w:bCs/>
          <w:lang w:val="it-IT"/>
        </w:rPr>
        <w:t xml:space="preserve"> P.O.Box 7053 Kampala, Uganda</w:t>
      </w:r>
    </w:p>
    <w:p w:rsidR="00F40D33" w:rsidRPr="00BB130B" w:rsidRDefault="00F40D33" w:rsidP="00F40D33">
      <w:pPr>
        <w:ind w:left="1247"/>
        <w:rPr>
          <w:b/>
          <w:bCs/>
          <w:iCs/>
        </w:rPr>
      </w:pPr>
      <w:r>
        <w:rPr>
          <w:b/>
          <w:bCs/>
          <w:iCs/>
        </w:rPr>
        <w:t xml:space="preserve">               </w:t>
      </w:r>
      <w:r w:rsidRPr="00BB130B">
        <w:rPr>
          <w:b/>
          <w:bCs/>
          <w:lang w:val="fr-BE"/>
        </w:rPr>
        <w:t>Tel : 256-313-315864/ 256-313-315801</w:t>
      </w:r>
      <w:r w:rsidRPr="00BB130B">
        <w:rPr>
          <w:b/>
          <w:bCs/>
          <w:lang w:val="fr-BE"/>
        </w:rPr>
        <w:tab/>
      </w:r>
    </w:p>
    <w:p w:rsidR="00F40D33" w:rsidRPr="00BB130B" w:rsidRDefault="00F40D33" w:rsidP="00F40D33">
      <w:pPr>
        <w:ind w:left="1247"/>
        <w:rPr>
          <w:b/>
          <w:bCs/>
          <w:iCs/>
        </w:rPr>
      </w:pPr>
      <w:r>
        <w:rPr>
          <w:b/>
          <w:bCs/>
          <w:lang w:val="fr-BE"/>
        </w:rPr>
        <w:t xml:space="preserve">                </w:t>
      </w:r>
      <w:r w:rsidRPr="00BB130B">
        <w:rPr>
          <w:b/>
          <w:bCs/>
        </w:rPr>
        <w:t xml:space="preserve">Email: </w:t>
      </w:r>
      <w:r w:rsidRPr="00BB130B">
        <w:rPr>
          <w:rStyle w:val="Emphasis"/>
          <w:b/>
          <w:color w:val="000000"/>
        </w:rPr>
        <w:t>nwscbid@nwsc</w:t>
      </w:r>
      <w:r>
        <w:rPr>
          <w:rStyle w:val="Emphasis"/>
          <w:b/>
          <w:color w:val="000000"/>
        </w:rPr>
        <w:t>ic.co.ug</w:t>
      </w:r>
    </w:p>
    <w:p w:rsidR="00F40D33" w:rsidRDefault="00F40D33" w:rsidP="00F40D33">
      <w:pPr>
        <w:tabs>
          <w:tab w:val="left" w:pos="2411"/>
          <w:tab w:val="left" w:leader="dot" w:pos="7418"/>
        </w:tabs>
        <w:spacing w:before="35"/>
        <w:rPr>
          <w:sz w:val="23"/>
        </w:rPr>
      </w:pPr>
    </w:p>
    <w:p w:rsidR="00F40D33" w:rsidRDefault="00F40D33" w:rsidP="00F40D33">
      <w:pPr>
        <w:tabs>
          <w:tab w:val="left" w:pos="2411"/>
          <w:tab w:val="left" w:leader="dot" w:pos="7418"/>
        </w:tabs>
        <w:spacing w:before="35"/>
        <w:rPr>
          <w:sz w:val="23"/>
        </w:rPr>
      </w:pPr>
    </w:p>
    <w:p w:rsidR="00F40D33" w:rsidRPr="008E33C6" w:rsidRDefault="00F40D33" w:rsidP="00F40D33">
      <w:pPr>
        <w:pStyle w:val="ListParagraph"/>
        <w:numPr>
          <w:ilvl w:val="0"/>
          <w:numId w:val="1"/>
        </w:numPr>
        <w:tabs>
          <w:tab w:val="left" w:pos="1807"/>
        </w:tabs>
        <w:rPr>
          <w:sz w:val="23"/>
        </w:rPr>
      </w:pPr>
      <w:r w:rsidRPr="008E33C6">
        <w:rPr>
          <w:color w:val="231F20"/>
          <w:sz w:val="23"/>
        </w:rPr>
        <w:t>The</w:t>
      </w:r>
      <w:r w:rsidRPr="008E33C6">
        <w:rPr>
          <w:color w:val="231F20"/>
          <w:spacing w:val="-1"/>
          <w:sz w:val="23"/>
        </w:rPr>
        <w:t xml:space="preserve"> </w:t>
      </w:r>
      <w:r w:rsidRPr="008E33C6">
        <w:rPr>
          <w:color w:val="231F20"/>
          <w:sz w:val="23"/>
        </w:rPr>
        <w:t>planned procurement schedule (subject</w:t>
      </w:r>
      <w:r w:rsidRPr="008E33C6">
        <w:rPr>
          <w:color w:val="231F20"/>
          <w:spacing w:val="-1"/>
          <w:sz w:val="23"/>
        </w:rPr>
        <w:t xml:space="preserve"> </w:t>
      </w:r>
      <w:r w:rsidRPr="008E33C6">
        <w:rPr>
          <w:color w:val="231F20"/>
          <w:sz w:val="23"/>
        </w:rPr>
        <w:t>to changes) is</w:t>
      </w:r>
      <w:r w:rsidRPr="008E33C6">
        <w:rPr>
          <w:color w:val="231F20"/>
          <w:spacing w:val="-1"/>
          <w:sz w:val="23"/>
        </w:rPr>
        <w:t xml:space="preserve"> </w:t>
      </w:r>
      <w:r w:rsidRPr="008E33C6">
        <w:rPr>
          <w:color w:val="231F20"/>
          <w:sz w:val="23"/>
        </w:rPr>
        <w:t>as</w:t>
      </w:r>
      <w:r w:rsidRPr="008E33C6">
        <w:rPr>
          <w:color w:val="231F20"/>
          <w:spacing w:val="-1"/>
          <w:sz w:val="23"/>
        </w:rPr>
        <w:t xml:space="preserve"> </w:t>
      </w:r>
      <w:r w:rsidRPr="008E33C6">
        <w:rPr>
          <w:color w:val="231F20"/>
          <w:spacing w:val="-2"/>
          <w:sz w:val="23"/>
        </w:rPr>
        <w:t>follows:</w:t>
      </w:r>
    </w:p>
    <w:p w:rsidR="00F40D33" w:rsidRDefault="00F40D33" w:rsidP="00F40D33">
      <w:pPr>
        <w:pStyle w:val="BodyText"/>
        <w:spacing w:before="5" w:after="1"/>
        <w:rPr>
          <w:sz w:val="12"/>
        </w:rPr>
      </w:pPr>
    </w:p>
    <w:tbl>
      <w:tblPr>
        <w:tblW w:w="0" w:type="auto"/>
        <w:tblInd w:w="127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38"/>
        <w:gridCol w:w="3653"/>
      </w:tblGrid>
      <w:tr w:rsidR="00F40D33" w:rsidTr="00572C57">
        <w:trPr>
          <w:trHeight w:val="483"/>
        </w:trPr>
        <w:tc>
          <w:tcPr>
            <w:tcW w:w="5738" w:type="dxa"/>
            <w:tcBorders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:rsidR="00F40D33" w:rsidRDefault="00F40D33" w:rsidP="00572C57">
            <w:pPr>
              <w:pStyle w:val="TableParagraph"/>
              <w:spacing w:before="101"/>
              <w:ind w:left="170"/>
              <w:rPr>
                <w:b/>
                <w:sz w:val="23"/>
              </w:rPr>
            </w:pPr>
            <w:r>
              <w:rPr>
                <w:b/>
                <w:color w:val="231F20"/>
                <w:spacing w:val="-2"/>
                <w:sz w:val="23"/>
              </w:rPr>
              <w:t>Activity</w:t>
            </w:r>
          </w:p>
        </w:tc>
        <w:tc>
          <w:tcPr>
            <w:tcW w:w="3653" w:type="dxa"/>
            <w:tcBorders>
              <w:left w:val="single" w:sz="2" w:space="0" w:color="231F20"/>
              <w:bottom w:val="single" w:sz="2" w:space="0" w:color="231F20"/>
            </w:tcBorders>
            <w:shd w:val="clear" w:color="auto" w:fill="D1D3D4"/>
          </w:tcPr>
          <w:p w:rsidR="00F40D33" w:rsidRDefault="00F40D33" w:rsidP="00572C57">
            <w:pPr>
              <w:pStyle w:val="TableParagraph"/>
              <w:spacing w:before="101"/>
              <w:ind w:left="177"/>
              <w:rPr>
                <w:b/>
                <w:sz w:val="23"/>
              </w:rPr>
            </w:pPr>
            <w:r>
              <w:rPr>
                <w:b/>
                <w:color w:val="231F20"/>
                <w:spacing w:val="-4"/>
                <w:sz w:val="23"/>
              </w:rPr>
              <w:t>Date</w:t>
            </w:r>
          </w:p>
        </w:tc>
      </w:tr>
      <w:tr w:rsidR="00F40D33" w:rsidTr="00572C57">
        <w:trPr>
          <w:trHeight w:val="494"/>
        </w:trPr>
        <w:tc>
          <w:tcPr>
            <w:tcW w:w="5738" w:type="dxa"/>
            <w:tcBorders>
              <w:top w:val="single" w:sz="2" w:space="0" w:color="231F20"/>
              <w:left w:val="double" w:sz="4" w:space="0" w:color="231F20"/>
              <w:bottom w:val="single" w:sz="2" w:space="0" w:color="231F20"/>
              <w:right w:val="single" w:sz="2" w:space="0" w:color="231F20"/>
            </w:tcBorders>
          </w:tcPr>
          <w:p w:rsidR="00F40D33" w:rsidRDefault="00F40D33" w:rsidP="00572C57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3"/>
              </w:rPr>
            </w:pPr>
            <w:r>
              <w:rPr>
                <w:color w:val="231F20"/>
                <w:spacing w:val="-5"/>
                <w:sz w:val="23"/>
              </w:rPr>
              <w:t>a.</w:t>
            </w:r>
            <w:r>
              <w:rPr>
                <w:color w:val="231F20"/>
                <w:sz w:val="23"/>
              </w:rPr>
              <w:tab/>
              <w:t>Publish</w:t>
            </w:r>
            <w:r>
              <w:rPr>
                <w:color w:val="231F20"/>
                <w:spacing w:val="-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 xml:space="preserve">bid </w:t>
            </w:r>
            <w:r>
              <w:rPr>
                <w:color w:val="231F20"/>
                <w:spacing w:val="-2"/>
                <w:sz w:val="23"/>
              </w:rPr>
              <w:t>notice</w:t>
            </w:r>
          </w:p>
        </w:tc>
        <w:tc>
          <w:tcPr>
            <w:tcW w:w="365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ouble" w:sz="4" w:space="0" w:color="231F20"/>
            </w:tcBorders>
          </w:tcPr>
          <w:p w:rsidR="00F40D33" w:rsidRDefault="00F40D33" w:rsidP="00572C57">
            <w:pPr>
              <w:pStyle w:val="TableParagraph"/>
              <w:spacing w:before="112"/>
              <w:ind w:left="177"/>
              <w:rPr>
                <w:sz w:val="23"/>
              </w:rPr>
            </w:pPr>
            <w:r>
              <w:t>September 25, 2026</w:t>
            </w:r>
          </w:p>
        </w:tc>
      </w:tr>
      <w:tr w:rsidR="00F40D33" w:rsidTr="00572C57">
        <w:trPr>
          <w:trHeight w:val="465"/>
        </w:trPr>
        <w:tc>
          <w:tcPr>
            <w:tcW w:w="5738" w:type="dxa"/>
            <w:tcBorders>
              <w:top w:val="single" w:sz="2" w:space="0" w:color="231F20"/>
              <w:left w:val="double" w:sz="4" w:space="0" w:color="231F20"/>
              <w:bottom w:val="single" w:sz="2" w:space="0" w:color="231F20"/>
              <w:right w:val="single" w:sz="2" w:space="0" w:color="231F20"/>
            </w:tcBorders>
          </w:tcPr>
          <w:p w:rsidR="00F40D33" w:rsidRDefault="00F40D33" w:rsidP="00572C57">
            <w:pPr>
              <w:pStyle w:val="TableParagraph"/>
              <w:tabs>
                <w:tab w:val="left" w:pos="744"/>
              </w:tabs>
              <w:spacing w:before="112" w:line="249" w:lineRule="auto"/>
              <w:ind w:left="745" w:right="162" w:hanging="560"/>
              <w:rPr>
                <w:sz w:val="23"/>
              </w:rPr>
            </w:pPr>
            <w:r>
              <w:rPr>
                <w:color w:val="231F20"/>
                <w:spacing w:val="-6"/>
                <w:sz w:val="23"/>
              </w:rPr>
              <w:t>b.</w:t>
            </w:r>
            <w:r>
              <w:rPr>
                <w:color w:val="231F20"/>
                <w:sz w:val="23"/>
              </w:rPr>
              <w:tab/>
              <w:t>Pre-bid</w:t>
            </w:r>
            <w:r>
              <w:rPr>
                <w:color w:val="231F20"/>
                <w:spacing w:val="-15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meeting,</w:t>
            </w:r>
            <w:r>
              <w:rPr>
                <w:color w:val="231F20"/>
                <w:spacing w:val="-14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 xml:space="preserve">where </w:t>
            </w:r>
            <w:r>
              <w:rPr>
                <w:color w:val="231F20"/>
                <w:spacing w:val="-2"/>
                <w:sz w:val="23"/>
              </w:rPr>
              <w:t>applicable</w:t>
            </w:r>
          </w:p>
        </w:tc>
        <w:tc>
          <w:tcPr>
            <w:tcW w:w="365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ouble" w:sz="4" w:space="0" w:color="231F20"/>
            </w:tcBorders>
          </w:tcPr>
          <w:p w:rsidR="00F40D33" w:rsidRPr="00A96E69" w:rsidRDefault="00F40D33" w:rsidP="00572C57">
            <w:pPr>
              <w:pStyle w:val="TableParagraph"/>
              <w:spacing w:before="112"/>
              <w:ind w:left="177"/>
              <w:rPr>
                <w:sz w:val="23"/>
              </w:rPr>
            </w:pPr>
            <w:r w:rsidRPr="00A96E69">
              <w:rPr>
                <w:spacing w:val="-2"/>
              </w:rPr>
              <w:t xml:space="preserve">October 12, 2026, </w:t>
            </w:r>
            <w:r>
              <w:rPr>
                <w:iCs/>
                <w:spacing w:val="-2"/>
              </w:rPr>
              <w:t>at 10</w:t>
            </w:r>
            <w:r w:rsidRPr="00A96E69">
              <w:rPr>
                <w:iCs/>
                <w:spacing w:val="-2"/>
              </w:rPr>
              <w:t>:00AM</w:t>
            </w:r>
          </w:p>
        </w:tc>
      </w:tr>
      <w:tr w:rsidR="00F40D33" w:rsidTr="00572C57">
        <w:trPr>
          <w:trHeight w:val="357"/>
        </w:trPr>
        <w:tc>
          <w:tcPr>
            <w:tcW w:w="5738" w:type="dxa"/>
            <w:tcBorders>
              <w:top w:val="single" w:sz="2" w:space="0" w:color="231F20"/>
              <w:left w:val="double" w:sz="4" w:space="0" w:color="231F20"/>
              <w:bottom w:val="single" w:sz="2" w:space="0" w:color="231F20"/>
              <w:right w:val="single" w:sz="2" w:space="0" w:color="231F20"/>
            </w:tcBorders>
          </w:tcPr>
          <w:p w:rsidR="00F40D33" w:rsidRDefault="00F40D33" w:rsidP="00572C57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3"/>
              </w:rPr>
            </w:pPr>
            <w:r>
              <w:rPr>
                <w:color w:val="231F20"/>
                <w:spacing w:val="-5"/>
                <w:sz w:val="23"/>
              </w:rPr>
              <w:t>c.</w:t>
            </w:r>
            <w:r>
              <w:rPr>
                <w:color w:val="231F20"/>
                <w:sz w:val="23"/>
              </w:rPr>
              <w:tab/>
              <w:t xml:space="preserve">Bid closing </w:t>
            </w:r>
            <w:r>
              <w:rPr>
                <w:color w:val="231F20"/>
                <w:spacing w:val="-4"/>
                <w:sz w:val="23"/>
              </w:rPr>
              <w:t>date</w:t>
            </w:r>
          </w:p>
        </w:tc>
        <w:tc>
          <w:tcPr>
            <w:tcW w:w="365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ouble" w:sz="4" w:space="0" w:color="231F20"/>
            </w:tcBorders>
          </w:tcPr>
          <w:p w:rsidR="00F40D33" w:rsidRPr="00C85190" w:rsidRDefault="00F40D33" w:rsidP="00572C57">
            <w:pPr>
              <w:pStyle w:val="TableParagraph"/>
              <w:spacing w:before="112"/>
              <w:ind w:left="177"/>
              <w:rPr>
                <w:sz w:val="23"/>
              </w:rPr>
            </w:pPr>
            <w:r>
              <w:t>November 27, 2026</w:t>
            </w:r>
          </w:p>
        </w:tc>
      </w:tr>
      <w:tr w:rsidR="00F40D33" w:rsidTr="00572C57">
        <w:trPr>
          <w:trHeight w:val="339"/>
        </w:trPr>
        <w:tc>
          <w:tcPr>
            <w:tcW w:w="5738" w:type="dxa"/>
            <w:tcBorders>
              <w:top w:val="single" w:sz="2" w:space="0" w:color="231F20"/>
              <w:left w:val="double" w:sz="4" w:space="0" w:color="231F20"/>
              <w:bottom w:val="single" w:sz="2" w:space="0" w:color="231F20"/>
              <w:right w:val="single" w:sz="2" w:space="0" w:color="231F20"/>
            </w:tcBorders>
          </w:tcPr>
          <w:p w:rsidR="00F40D33" w:rsidRDefault="00F40D33" w:rsidP="00572C57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3"/>
              </w:rPr>
            </w:pPr>
            <w:r>
              <w:rPr>
                <w:color w:val="231F20"/>
                <w:spacing w:val="-5"/>
                <w:sz w:val="23"/>
              </w:rPr>
              <w:t>d.</w:t>
            </w:r>
            <w:r>
              <w:rPr>
                <w:color w:val="231F20"/>
                <w:sz w:val="23"/>
              </w:rPr>
              <w:tab/>
              <w:t xml:space="preserve">Evaluation </w:t>
            </w:r>
            <w:r>
              <w:rPr>
                <w:color w:val="231F20"/>
                <w:spacing w:val="-2"/>
                <w:sz w:val="23"/>
              </w:rPr>
              <w:t>process</w:t>
            </w:r>
          </w:p>
        </w:tc>
        <w:tc>
          <w:tcPr>
            <w:tcW w:w="365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ouble" w:sz="4" w:space="0" w:color="231F20"/>
            </w:tcBorders>
          </w:tcPr>
          <w:p w:rsidR="00F40D33" w:rsidRDefault="00F40D33" w:rsidP="00572C57">
            <w:pPr>
              <w:pStyle w:val="TableParagraph"/>
              <w:spacing w:before="112"/>
              <w:ind w:left="177"/>
              <w:rPr>
                <w:sz w:val="23"/>
              </w:rPr>
            </w:pPr>
            <w:r>
              <w:t>December 11, 2026</w:t>
            </w:r>
          </w:p>
        </w:tc>
      </w:tr>
      <w:tr w:rsidR="00F40D33" w:rsidTr="00572C57">
        <w:trPr>
          <w:trHeight w:val="312"/>
        </w:trPr>
        <w:tc>
          <w:tcPr>
            <w:tcW w:w="5738" w:type="dxa"/>
            <w:tcBorders>
              <w:top w:val="single" w:sz="2" w:space="0" w:color="231F20"/>
              <w:left w:val="double" w:sz="4" w:space="0" w:color="231F20"/>
              <w:bottom w:val="single" w:sz="2" w:space="0" w:color="231F20"/>
              <w:right w:val="single" w:sz="2" w:space="0" w:color="231F20"/>
            </w:tcBorders>
          </w:tcPr>
          <w:p w:rsidR="00F40D33" w:rsidRDefault="00F40D33" w:rsidP="00572C57">
            <w:pPr>
              <w:pStyle w:val="TableParagraph"/>
              <w:tabs>
                <w:tab w:val="left" w:pos="744"/>
              </w:tabs>
              <w:spacing w:before="112" w:line="249" w:lineRule="auto"/>
              <w:ind w:left="745" w:right="169" w:hanging="560"/>
              <w:rPr>
                <w:sz w:val="23"/>
              </w:rPr>
            </w:pPr>
            <w:r>
              <w:rPr>
                <w:color w:val="231F20"/>
                <w:spacing w:val="-6"/>
                <w:sz w:val="23"/>
              </w:rPr>
              <w:t>e.</w:t>
            </w:r>
            <w:r>
              <w:rPr>
                <w:color w:val="231F20"/>
                <w:sz w:val="23"/>
              </w:rPr>
              <w:tab/>
              <w:t xml:space="preserve">Display and communication of best evaluated bidder </w:t>
            </w:r>
            <w:r>
              <w:rPr>
                <w:color w:val="231F20"/>
                <w:spacing w:val="-2"/>
                <w:sz w:val="23"/>
              </w:rPr>
              <w:t>notice</w:t>
            </w:r>
          </w:p>
        </w:tc>
        <w:tc>
          <w:tcPr>
            <w:tcW w:w="365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ouble" w:sz="4" w:space="0" w:color="231F20"/>
            </w:tcBorders>
          </w:tcPr>
          <w:p w:rsidR="00F40D33" w:rsidRDefault="00F40D33" w:rsidP="00572C57">
            <w:pPr>
              <w:pStyle w:val="TableParagraph"/>
              <w:spacing w:before="112"/>
              <w:ind w:left="177"/>
              <w:rPr>
                <w:sz w:val="23"/>
              </w:rPr>
            </w:pPr>
            <w:r>
              <w:t>December 28, 2026</w:t>
            </w:r>
          </w:p>
        </w:tc>
      </w:tr>
      <w:tr w:rsidR="00F40D33" w:rsidTr="00572C57">
        <w:trPr>
          <w:trHeight w:val="456"/>
        </w:trPr>
        <w:tc>
          <w:tcPr>
            <w:tcW w:w="5738" w:type="dxa"/>
            <w:tcBorders>
              <w:top w:val="single" w:sz="2" w:space="0" w:color="231F20"/>
              <w:left w:val="double" w:sz="4" w:space="0" w:color="231F20"/>
              <w:bottom w:val="double" w:sz="4" w:space="0" w:color="231F20"/>
              <w:right w:val="single" w:sz="2" w:space="0" w:color="231F20"/>
            </w:tcBorders>
          </w:tcPr>
          <w:p w:rsidR="00F40D33" w:rsidRDefault="00F40D33" w:rsidP="00572C57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3"/>
              </w:rPr>
            </w:pPr>
            <w:r>
              <w:rPr>
                <w:color w:val="231F20"/>
                <w:spacing w:val="-5"/>
                <w:sz w:val="23"/>
              </w:rPr>
              <w:t>f.</w:t>
            </w:r>
            <w:r>
              <w:rPr>
                <w:color w:val="231F20"/>
                <w:sz w:val="23"/>
              </w:rPr>
              <w:tab/>
              <w:t xml:space="preserve">Contract </w:t>
            </w:r>
            <w:r>
              <w:rPr>
                <w:color w:val="231F20"/>
                <w:spacing w:val="-2"/>
                <w:sz w:val="23"/>
              </w:rPr>
              <w:t>signature</w:t>
            </w:r>
          </w:p>
        </w:tc>
        <w:tc>
          <w:tcPr>
            <w:tcW w:w="3653" w:type="dxa"/>
            <w:tcBorders>
              <w:top w:val="single" w:sz="2" w:space="0" w:color="231F20"/>
              <w:left w:val="single" w:sz="2" w:space="0" w:color="231F20"/>
              <w:bottom w:val="double" w:sz="4" w:space="0" w:color="231F20"/>
              <w:right w:val="double" w:sz="4" w:space="0" w:color="231F20"/>
            </w:tcBorders>
          </w:tcPr>
          <w:p w:rsidR="00F40D33" w:rsidRDefault="00F40D33" w:rsidP="00572C57">
            <w:pPr>
              <w:pStyle w:val="TableParagraph"/>
              <w:spacing w:before="112" w:line="249" w:lineRule="auto"/>
              <w:ind w:left="177"/>
              <w:rPr>
                <w:sz w:val="23"/>
              </w:rPr>
            </w:pPr>
            <w:r>
              <w:rPr>
                <w:spacing w:val="-2"/>
              </w:rPr>
              <w:t>After Solicitor General’s Approval</w:t>
            </w:r>
          </w:p>
        </w:tc>
      </w:tr>
    </w:tbl>
    <w:p w:rsidR="00F40D33" w:rsidRDefault="00F40D33" w:rsidP="00F40D33">
      <w:pPr>
        <w:pStyle w:val="BodyText"/>
      </w:pPr>
    </w:p>
    <w:p w:rsidR="00F40D33" w:rsidRDefault="00F40D33" w:rsidP="00F40D33">
      <w:pPr>
        <w:pStyle w:val="BodyText"/>
      </w:pPr>
    </w:p>
    <w:p w:rsidR="00F40D33" w:rsidRDefault="00F40D33" w:rsidP="00F40D33">
      <w:pPr>
        <w:pStyle w:val="BodyText"/>
        <w:spacing w:before="143"/>
      </w:pPr>
    </w:p>
    <w:p w:rsidR="00F40D33" w:rsidRPr="00F40D33" w:rsidRDefault="00F40D33" w:rsidP="00F40D33">
      <w:pPr>
        <w:pStyle w:val="BodyText"/>
        <w:spacing w:before="70"/>
        <w:sectPr w:rsidR="00F40D33" w:rsidRPr="00F40D33" w:rsidSect="00F40D33">
          <w:type w:val="continuous"/>
          <w:pgSz w:w="11910" w:h="16840"/>
          <w:pgMar w:top="0" w:right="480" w:bottom="0" w:left="0" w:header="1041" w:footer="756" w:gutter="0"/>
          <w:cols w:space="720"/>
        </w:sectPr>
      </w:pPr>
      <w:r>
        <w:rPr>
          <w:color w:val="231F20"/>
        </w:rPr>
        <w:t xml:space="preserve">       </w:t>
      </w:r>
      <w:r>
        <w:rPr>
          <w:color w:val="231F20"/>
        </w:rPr>
        <w:t xml:space="preserve">              Accounting Office</w:t>
      </w:r>
    </w:p>
    <w:p w:rsidR="002A6933" w:rsidRDefault="00F40D33" w:rsidP="00F40D33">
      <w:pPr>
        <w:pStyle w:val="BodyText"/>
        <w:spacing w:before="200"/>
      </w:pPr>
    </w:p>
    <w:sectPr w:rsidR="002A6933" w:rsidSect="00F40D33">
      <w:pgSz w:w="12240" w:h="15840"/>
      <w:pgMar w:top="0" w:right="1440" w:bottom="26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56A9E"/>
    <w:multiLevelType w:val="hybridMultilevel"/>
    <w:tmpl w:val="1B50474C"/>
    <w:lvl w:ilvl="0" w:tplc="9920C4D8">
      <w:start w:val="1"/>
      <w:numFmt w:val="decimal"/>
      <w:lvlText w:val="%1."/>
      <w:lvlJc w:val="left"/>
      <w:pPr>
        <w:ind w:left="1807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-2"/>
        <w:w w:val="100"/>
        <w:sz w:val="23"/>
        <w:szCs w:val="23"/>
        <w:lang w:val="en-US" w:eastAsia="en-US" w:bidi="ar-SA"/>
      </w:rPr>
    </w:lvl>
    <w:lvl w:ilvl="1" w:tplc="151E834C">
      <w:start w:val="1"/>
      <w:numFmt w:val="lowerLetter"/>
      <w:lvlText w:val="%2."/>
      <w:lvlJc w:val="left"/>
      <w:pPr>
        <w:ind w:left="2424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3"/>
        <w:szCs w:val="23"/>
        <w:lang w:val="en-US" w:eastAsia="en-US" w:bidi="ar-SA"/>
      </w:rPr>
    </w:lvl>
    <w:lvl w:ilvl="2" w:tplc="8A36D1CE">
      <w:numFmt w:val="bullet"/>
      <w:lvlText w:val="•"/>
      <w:lvlJc w:val="left"/>
      <w:pPr>
        <w:ind w:left="3473" w:hanging="598"/>
      </w:pPr>
      <w:rPr>
        <w:rFonts w:hint="default"/>
        <w:lang w:val="en-US" w:eastAsia="en-US" w:bidi="ar-SA"/>
      </w:rPr>
    </w:lvl>
    <w:lvl w:ilvl="3" w:tplc="50E00E66">
      <w:numFmt w:val="bullet"/>
      <w:lvlText w:val="•"/>
      <w:lvlJc w:val="left"/>
      <w:pPr>
        <w:ind w:left="4527" w:hanging="598"/>
      </w:pPr>
      <w:rPr>
        <w:rFonts w:hint="default"/>
        <w:lang w:val="en-US" w:eastAsia="en-US" w:bidi="ar-SA"/>
      </w:rPr>
    </w:lvl>
    <w:lvl w:ilvl="4" w:tplc="ABD6A87A">
      <w:numFmt w:val="bullet"/>
      <w:lvlText w:val="•"/>
      <w:lvlJc w:val="left"/>
      <w:pPr>
        <w:ind w:left="5581" w:hanging="598"/>
      </w:pPr>
      <w:rPr>
        <w:rFonts w:hint="default"/>
        <w:lang w:val="en-US" w:eastAsia="en-US" w:bidi="ar-SA"/>
      </w:rPr>
    </w:lvl>
    <w:lvl w:ilvl="5" w:tplc="BBE27BEA">
      <w:numFmt w:val="bullet"/>
      <w:lvlText w:val="•"/>
      <w:lvlJc w:val="left"/>
      <w:pPr>
        <w:ind w:left="6635" w:hanging="598"/>
      </w:pPr>
      <w:rPr>
        <w:rFonts w:hint="default"/>
        <w:lang w:val="en-US" w:eastAsia="en-US" w:bidi="ar-SA"/>
      </w:rPr>
    </w:lvl>
    <w:lvl w:ilvl="6" w:tplc="32706DFE">
      <w:numFmt w:val="bullet"/>
      <w:lvlText w:val="•"/>
      <w:lvlJc w:val="left"/>
      <w:pPr>
        <w:ind w:left="7689" w:hanging="598"/>
      </w:pPr>
      <w:rPr>
        <w:rFonts w:hint="default"/>
        <w:lang w:val="en-US" w:eastAsia="en-US" w:bidi="ar-SA"/>
      </w:rPr>
    </w:lvl>
    <w:lvl w:ilvl="7" w:tplc="09347098">
      <w:numFmt w:val="bullet"/>
      <w:lvlText w:val="•"/>
      <w:lvlJc w:val="left"/>
      <w:pPr>
        <w:ind w:left="8743" w:hanging="598"/>
      </w:pPr>
      <w:rPr>
        <w:rFonts w:hint="default"/>
        <w:lang w:val="en-US" w:eastAsia="en-US" w:bidi="ar-SA"/>
      </w:rPr>
    </w:lvl>
    <w:lvl w:ilvl="8" w:tplc="FDE8526E">
      <w:numFmt w:val="bullet"/>
      <w:lvlText w:val="•"/>
      <w:lvlJc w:val="left"/>
      <w:pPr>
        <w:ind w:left="9797" w:hanging="598"/>
      </w:pPr>
      <w:rPr>
        <w:rFonts w:hint="default"/>
        <w:lang w:val="en-US" w:eastAsia="en-US" w:bidi="ar-SA"/>
      </w:rPr>
    </w:lvl>
  </w:abstractNum>
  <w:abstractNum w:abstractNumId="1" w15:restartNumberingAfterBreak="0">
    <w:nsid w:val="1B5B2B50"/>
    <w:multiLevelType w:val="hybridMultilevel"/>
    <w:tmpl w:val="EBD2950A"/>
    <w:lvl w:ilvl="0" w:tplc="C5248146">
      <w:start w:val="3"/>
      <w:numFmt w:val="lowerLetter"/>
      <w:lvlText w:val="%1."/>
      <w:lvlJc w:val="left"/>
      <w:pPr>
        <w:ind w:left="2186" w:hanging="360"/>
      </w:pPr>
      <w:rPr>
        <w:rFonts w:hint="default"/>
        <w:color w:val="231F20"/>
      </w:rPr>
    </w:lvl>
    <w:lvl w:ilvl="1" w:tplc="04090019">
      <w:start w:val="1"/>
      <w:numFmt w:val="lowerLetter"/>
      <w:lvlText w:val="%2."/>
      <w:lvlJc w:val="left"/>
      <w:pPr>
        <w:ind w:left="2906" w:hanging="360"/>
      </w:pPr>
    </w:lvl>
    <w:lvl w:ilvl="2" w:tplc="0409001B" w:tentative="1">
      <w:start w:val="1"/>
      <w:numFmt w:val="lowerRoman"/>
      <w:lvlText w:val="%3."/>
      <w:lvlJc w:val="right"/>
      <w:pPr>
        <w:ind w:left="3626" w:hanging="180"/>
      </w:pPr>
    </w:lvl>
    <w:lvl w:ilvl="3" w:tplc="0409000F" w:tentative="1">
      <w:start w:val="1"/>
      <w:numFmt w:val="decimal"/>
      <w:lvlText w:val="%4."/>
      <w:lvlJc w:val="left"/>
      <w:pPr>
        <w:ind w:left="4346" w:hanging="360"/>
      </w:pPr>
    </w:lvl>
    <w:lvl w:ilvl="4" w:tplc="04090019" w:tentative="1">
      <w:start w:val="1"/>
      <w:numFmt w:val="lowerLetter"/>
      <w:lvlText w:val="%5."/>
      <w:lvlJc w:val="left"/>
      <w:pPr>
        <w:ind w:left="5066" w:hanging="360"/>
      </w:pPr>
    </w:lvl>
    <w:lvl w:ilvl="5" w:tplc="0409001B" w:tentative="1">
      <w:start w:val="1"/>
      <w:numFmt w:val="lowerRoman"/>
      <w:lvlText w:val="%6."/>
      <w:lvlJc w:val="right"/>
      <w:pPr>
        <w:ind w:left="5786" w:hanging="180"/>
      </w:pPr>
    </w:lvl>
    <w:lvl w:ilvl="6" w:tplc="0409000F" w:tentative="1">
      <w:start w:val="1"/>
      <w:numFmt w:val="decimal"/>
      <w:lvlText w:val="%7."/>
      <w:lvlJc w:val="left"/>
      <w:pPr>
        <w:ind w:left="6506" w:hanging="360"/>
      </w:pPr>
    </w:lvl>
    <w:lvl w:ilvl="7" w:tplc="04090019" w:tentative="1">
      <w:start w:val="1"/>
      <w:numFmt w:val="lowerLetter"/>
      <w:lvlText w:val="%8."/>
      <w:lvlJc w:val="left"/>
      <w:pPr>
        <w:ind w:left="7226" w:hanging="360"/>
      </w:pPr>
    </w:lvl>
    <w:lvl w:ilvl="8" w:tplc="0409001B" w:tentative="1">
      <w:start w:val="1"/>
      <w:numFmt w:val="lowerRoman"/>
      <w:lvlText w:val="%9."/>
      <w:lvlJc w:val="right"/>
      <w:pPr>
        <w:ind w:left="79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D33"/>
    <w:rsid w:val="002C2D29"/>
    <w:rsid w:val="003166AF"/>
    <w:rsid w:val="00F4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E4A2D"/>
  <w15:chartTrackingRefBased/>
  <w15:docId w15:val="{721A58BC-B073-4502-8C57-B2C8FAB5D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40D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link w:val="Heading2Char"/>
    <w:uiPriority w:val="1"/>
    <w:qFormat/>
    <w:rsid w:val="00F40D33"/>
    <w:pPr>
      <w:spacing w:before="270"/>
      <w:ind w:left="1547" w:hanging="300"/>
      <w:outlineLvl w:val="1"/>
    </w:pPr>
    <w:rPr>
      <w:b/>
      <w:bCs/>
      <w:sz w:val="30"/>
      <w:szCs w:val="30"/>
    </w:rPr>
  </w:style>
  <w:style w:type="paragraph" w:styleId="Heading6">
    <w:name w:val="heading 6"/>
    <w:basedOn w:val="Normal"/>
    <w:link w:val="Heading6Char"/>
    <w:uiPriority w:val="1"/>
    <w:qFormat/>
    <w:rsid w:val="00F40D33"/>
    <w:pPr>
      <w:ind w:left="1247"/>
      <w:outlineLvl w:val="5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F40D33"/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40D33"/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F40D33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F40D33"/>
    <w:rPr>
      <w:rFonts w:ascii="Times New Roman" w:eastAsia="Times New Roman" w:hAnsi="Times New Roman" w:cs="Times New Roman"/>
      <w:sz w:val="23"/>
      <w:szCs w:val="23"/>
    </w:rPr>
  </w:style>
  <w:style w:type="paragraph" w:styleId="ListParagraph">
    <w:name w:val="List Paragraph"/>
    <w:basedOn w:val="Normal"/>
    <w:link w:val="ListParagraphChar"/>
    <w:uiPriority w:val="34"/>
    <w:qFormat/>
    <w:rsid w:val="00F40D33"/>
    <w:pPr>
      <w:ind w:left="1807" w:hanging="560"/>
      <w:jc w:val="both"/>
    </w:pPr>
  </w:style>
  <w:style w:type="paragraph" w:customStyle="1" w:styleId="TableParagraph">
    <w:name w:val="Table Paragraph"/>
    <w:basedOn w:val="Normal"/>
    <w:uiPriority w:val="1"/>
    <w:qFormat/>
    <w:rsid w:val="00F40D33"/>
  </w:style>
  <w:style w:type="paragraph" w:styleId="Title">
    <w:name w:val="Title"/>
    <w:basedOn w:val="Normal"/>
    <w:link w:val="TitleChar"/>
    <w:qFormat/>
    <w:rsid w:val="00F40D33"/>
    <w:pPr>
      <w:widowControl/>
      <w:overflowPunct w:val="0"/>
      <w:adjustRightInd w:val="0"/>
      <w:jc w:val="center"/>
      <w:textAlignment w:val="baseline"/>
    </w:pPr>
    <w:rPr>
      <w:b/>
      <w:bCs/>
      <w:sz w:val="48"/>
      <w:szCs w:val="48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F40D33"/>
    <w:rPr>
      <w:rFonts w:ascii="Times New Roman" w:eastAsia="Times New Roman" w:hAnsi="Times New Roman" w:cs="Times New Roman"/>
      <w:b/>
      <w:bCs/>
      <w:sz w:val="48"/>
      <w:szCs w:val="48"/>
      <w:lang w:val="x-none" w:eastAsia="x-none"/>
    </w:rPr>
  </w:style>
  <w:style w:type="character" w:styleId="Hyperlink">
    <w:name w:val="Hyperlink"/>
    <w:uiPriority w:val="99"/>
    <w:rsid w:val="00F40D33"/>
    <w:rPr>
      <w:color w:val="0000FF"/>
      <w:u w:val="single"/>
    </w:rPr>
  </w:style>
  <w:style w:type="character" w:styleId="Emphasis">
    <w:name w:val="Emphasis"/>
    <w:uiPriority w:val="20"/>
    <w:qFormat/>
    <w:rsid w:val="00F40D33"/>
    <w:rPr>
      <w:i/>
      <w:iCs/>
    </w:rPr>
  </w:style>
  <w:style w:type="character" w:customStyle="1" w:styleId="ListParagraphChar">
    <w:name w:val="List Paragraph Char"/>
    <w:link w:val="ListParagraph"/>
    <w:uiPriority w:val="34"/>
    <w:rsid w:val="00F40D3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wscbid@nwscic.co.u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wscbid@nwscic.co.u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Anena, Doreen</dc:creator>
  <cp:keywords/>
  <dc:description/>
  <cp:lastModifiedBy>Anena, Doreen</cp:lastModifiedBy>
  <cp:revision>1</cp:revision>
  <dcterms:created xsi:type="dcterms:W3CDTF">2026-10-13T10:28:00Z</dcterms:created>
  <dcterms:modified xsi:type="dcterms:W3CDTF">2026-10-13T10:34:00Z</dcterms:modified>
</cp:coreProperties>
</file>